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754DD" w14:textId="77777777" w:rsidR="00E95EEE" w:rsidRPr="000433FF" w:rsidRDefault="00E95EEE" w:rsidP="000433FF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</w:rPr>
      </w:pPr>
      <w:r w:rsidRPr="000433FF">
        <w:rPr>
          <w:rFonts w:ascii="Times New Roman" w:eastAsia="Times New Roman" w:hAnsi="Times New Roman" w:cs="Times New Roman"/>
          <w:color w:val="475C7A"/>
          <w:kern w:val="36"/>
          <w:sz w:val="36"/>
          <w:szCs w:val="36"/>
        </w:rPr>
        <w:t>Познавательно-исследовательская деятельность дошкольников в условиях введения ФГОС ДО</w:t>
      </w:r>
    </w:p>
    <w:p w14:paraId="265FA197" w14:textId="40D09955" w:rsidR="00E95EEE" w:rsidRPr="000433FF" w:rsidRDefault="00E95EEE" w:rsidP="000433FF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36"/>
          <w:szCs w:val="36"/>
        </w:rPr>
      </w:pPr>
    </w:p>
    <w:p w14:paraId="3DC6E8B6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Известно, что дошкольный детство — это уникальное время для развития способностей ребенка. Одна из наиболее важных способностей — способность к познанию. Развитие познавательной активности рассматривалась в различных трудах педагогов и психологов. Я. А. Коменский, К. Д. Ушинский, Д. Локк, Жан Жак Руссо определяли познавательную активность как естественное стремление дошкольников к познанию. А. К. Маркова, В. П. Лозовая, Ж. Н Тельнова, Г. И Щукина и другие изучали особенности познавательной деятельности и способы ее активизации у дошкольников.</w:t>
      </w:r>
    </w:p>
    <w:p w14:paraId="12DA533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Основными принципами ДО в соответствии ФГОС ДО является формирование познавательных интересов и познавательных действий ребёнка в различных видах деятельности. Кроме того, стандарт направлен на развитие интеллектуальных качеств дошкольников. Согласно ему, программа должна обеспечивать развитие личности детей дошкольного возраста в различных видах деятельности.</w:t>
      </w:r>
    </w:p>
    <w:p w14:paraId="5CB6B77F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ФГОС ДО особого внимания уделяет познавательно-исследовательской деятельности (исследование объектов окружающего мира и экспериментирование с ними). Характерными видами деятельности для реализации данного направления работы являются:</w:t>
      </w:r>
    </w:p>
    <w:p w14:paraId="68AA7985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– организация решения познавательных задач;</w:t>
      </w:r>
    </w:p>
    <w:p w14:paraId="6F04E33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– применение экспериментирования в работе с детьми;</w:t>
      </w:r>
    </w:p>
    <w:p w14:paraId="298DB78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– использование проектирования.</w:t>
      </w:r>
    </w:p>
    <w:p w14:paraId="3CC5B9E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основе познавательно –исследовательской деятельности дошкольника лежат любознательность, стремление к открытиям, жажда познания. Опытно -экспериментальная деятельность в ДОУ позволяет удовлетворить эти потребности и ем самым продвинуть развитие дошкольника вперед, развить его личностные, физические и интеллектуальные качества.</w:t>
      </w:r>
    </w:p>
    <w:p w14:paraId="0879142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соответствии с требованиями ФГОС, воспитателям в детском саду рекомендуется ежедневно организовывать ситуации, провоцирующие познавательную активность воспитанников. Одной из форм такого воздействия является экспериментально-исследовательская деятельность в ДОУ.</w:t>
      </w:r>
    </w:p>
    <w:p w14:paraId="28060796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экспериментально-исследовательская деятельность в детском саду – это эффективная деятельность, направленная на развитие познавательной активности дошкольников.</w:t>
      </w:r>
    </w:p>
    <w:p w14:paraId="0A5DD7E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Содержание исследований предполагает формирование следующих представлений.</w:t>
      </w:r>
    </w:p>
    <w:p w14:paraId="4D30FE5B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 мире животных и растений: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как звери живут зимой, летом; овощи, фрукты и т.д.; условия, необходимые для их роста и развития (свет, влага, тепло).</w:t>
      </w:r>
    </w:p>
    <w:p w14:paraId="6B9AB46F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 материалах: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глина, бумага, ткань, дерево, металл, пластмасса.</w:t>
      </w:r>
    </w:p>
    <w:p w14:paraId="2908FC30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 человеке: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мои помощники – глаза, нос, уши, рот.</w:t>
      </w:r>
    </w:p>
    <w:p w14:paraId="58BF8CA3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 природных явлениях: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времена года, явления погоды, объекты живой и неживой природы – вода, лёд, снег и т.д.</w:t>
      </w:r>
    </w:p>
    <w:p w14:paraId="478322D4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lastRenderedPageBreak/>
        <w:t>О предметном мире: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посуда, мебель, игрушки, обувь, транспорт.</w:t>
      </w:r>
    </w:p>
    <w:p w14:paraId="0CDC0226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 геометрических эталонах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: круг, прямоугольник, призма, ромб.</w:t>
      </w:r>
    </w:p>
    <w:p w14:paraId="6F4B2B31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процессе экспериментирования идёт обогащение памяти ребёнка,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 и обобщения. Необходимость давать отчёт об увиденном, формировать обнаруженные закономерности и выводы стимулирует развитие речи. Следствием является не только ознакомление ребёнка с новыми фактами, но и накопление фонда умственных приёмов и операций, которые рассматриваются как умственные умения.</w:t>
      </w:r>
    </w:p>
    <w:p w14:paraId="31C4EA4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С какого возраста предполагается начинать экспериментирование в детском саду?</w:t>
      </w:r>
    </w:p>
    <w:p w14:paraId="67D5C81D" w14:textId="01074E7D" w:rsidR="00E95EEE" w:rsidRPr="000433FF" w:rsidRDefault="00A212B5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В младшей группе (2</w:t>
      </w:r>
      <w:r w:rsidR="00E95EEE"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–4 года) </w:t>
      </w:r>
      <w:r w:rsidR="00E95EEE"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познавательно-исследовательская деятельность усложняется. Совместно с педагогом, дети учатся проводить эксперименты на примере сенсорных эталонов. Благодаря опытам им становятся понятны ранее скрытые свойства изучаемых объектов.</w:t>
      </w:r>
    </w:p>
    <w:p w14:paraId="0F6AFE0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Экспериментирование в средней группе (4–5 лет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) имеет цель сформировать у детей умения самостоятельно получать сведения о новом объекте. Для опытов активно используются все органы чувств.</w:t>
      </w:r>
    </w:p>
    <w:p w14:paraId="16A0A8F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Используя экспериментирование в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старшей группе (5–6 лет)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нужно стимулировать детей на самостоятельное проведение экспериментальных действий и выявление скрытых свойств явлений и предметов.</w:t>
      </w:r>
    </w:p>
    <w:p w14:paraId="2C7FC635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подготовительной к школе группе (6-7 лет)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познавательно-исследовательская деятельность совершенствуется. Приветствуется не только самостоятельная работа, но и выбор оптимального способа ее осуществления.</w:t>
      </w:r>
    </w:p>
    <w:p w14:paraId="3CE39FF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У дошкольников в группе в свободном доступе должна быть специальная зона </w:t>
      </w: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- </w:t>
      </w: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</w:rPr>
        <w:t>уголок экспериментирования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, в которой размещаются:</w:t>
      </w:r>
    </w:p>
    <w:p w14:paraId="037DAAB8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наборы для опытов с инструкциями-картинками;</w:t>
      </w:r>
    </w:p>
    <w:p w14:paraId="070B0759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игрушки для исследований – шарики, кубики, мелкие предметы из разных материалов;</w:t>
      </w:r>
    </w:p>
    <w:p w14:paraId="4D25A524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различные природные материалы – песок, вода, глина, скорлупа, шерсть;</w:t>
      </w:r>
    </w:p>
    <w:p w14:paraId="383D3EAE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измерительные приборы – весы, мерные емкости, песочные часы, линейки;</w:t>
      </w:r>
    </w:p>
    <w:p w14:paraId="209A6291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инструменты – пипетки, шпатели, мерные ложки, зубочистки, прозрачные и цветные стекла;</w:t>
      </w:r>
    </w:p>
    <w:p w14:paraId="5DC427D8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другая насыщенная предметная среда – зеркало, увеличительное стекло, соль, магниты;</w:t>
      </w:r>
    </w:p>
    <w:p w14:paraId="49397B22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писчие принадлежности для фиксации результатов.</w:t>
      </w:r>
    </w:p>
    <w:p w14:paraId="3D35B63F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уголке экспериментальной деятельности должны быть выделены:</w:t>
      </w:r>
    </w:p>
    <w:p w14:paraId="509D6222" w14:textId="77777777" w:rsidR="00E95EEE" w:rsidRPr="000433FF" w:rsidRDefault="00E95EEE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старший дошкольный возраст;</w:t>
      </w:r>
    </w:p>
    <w:p w14:paraId="40CA84A0" w14:textId="77777777" w:rsidR="00E95EEE" w:rsidRPr="000433FF" w:rsidRDefault="00E95EEE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компонент дидактический;</w:t>
      </w:r>
    </w:p>
    <w:p w14:paraId="344EB289" w14:textId="77777777" w:rsidR="00E95EEE" w:rsidRPr="000433FF" w:rsidRDefault="00E95EEE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компонент оборудования;</w:t>
      </w:r>
    </w:p>
    <w:p w14:paraId="4A240564" w14:textId="6EFA8527" w:rsidR="00E95EEE" w:rsidRPr="000433FF" w:rsidRDefault="000433FF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компонент,</w:t>
      </w:r>
      <w:r w:rsidR="00E95EEE"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стимулирующий;</w:t>
      </w:r>
    </w:p>
    <w:p w14:paraId="62EF9C1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схемы, таблицы, модели с алгоритмами выполнения опытов;</w:t>
      </w:r>
    </w:p>
    <w:p w14:paraId="1D43817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серии картин с изображением природных сообществ;</w:t>
      </w:r>
    </w:p>
    <w:p w14:paraId="41C954D1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книги познавательного характера, атласы;</w:t>
      </w:r>
    </w:p>
    <w:p w14:paraId="63C7B96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- тематические альбомы;</w:t>
      </w:r>
    </w:p>
    <w:p w14:paraId="0021933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коллекции;</w:t>
      </w:r>
    </w:p>
    <w:p w14:paraId="23189DA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мини-музей (тематика различна, например "Часы бывают разные:", "Изделия из камня";</w:t>
      </w:r>
    </w:p>
    <w:p w14:paraId="0265349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материалы распределены по разделам: "Песок, глина, вода", "Звук", "Магниты", "Бумага", "Свет", "Стекло", "Резина";</w:t>
      </w:r>
    </w:p>
    <w:p w14:paraId="7F9F3EB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природный материал: камни, ракушки, спил и листья деревьев, мох, семена, почва разных видов и др.;</w:t>
      </w:r>
    </w:p>
    <w:p w14:paraId="1B353B9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утилизированный материал: проволока, кусочки кожи, меха, ткани, пластмассы, дерева, пробки и т.д.;</w:t>
      </w:r>
    </w:p>
    <w:p w14:paraId="643AC85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технические материалы: гайки, скрепки, болты, гвозди, винтики, шурупы, детали конструктора и т.д.;</w:t>
      </w:r>
    </w:p>
    <w:p w14:paraId="3E23D6C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разные виды бумаги: обычная, картон, наждачная, копировальная и т.д.;</w:t>
      </w:r>
    </w:p>
    <w:p w14:paraId="7FF3FDE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красители: пищевые и непищевые (гуашь, акварельные краски и др.);</w:t>
      </w:r>
    </w:p>
    <w:p w14:paraId="4E5FECF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медицинские материалы: пипетки с закругленными концами, колбы, деревянные палочки, мерные ложки, резиновые груши, шприцы без игл;</w:t>
      </w:r>
    </w:p>
    <w:p w14:paraId="5113AC1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прочие материалы: зеркала, воздушные шары, масло, мука, соль, сахар, цветные и прозрачные стекла, свечи и др.;</w:t>
      </w:r>
    </w:p>
    <w:p w14:paraId="7ABE6DD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сито, воронки;</w:t>
      </w:r>
    </w:p>
    <w:p w14:paraId="768979E5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половинки мыльниц, формы для льда;</w:t>
      </w:r>
    </w:p>
    <w:p w14:paraId="1316327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проборы-помощники: увеличительное стекло, песочные часы, микроскопы, лупы;</w:t>
      </w:r>
    </w:p>
    <w:p w14:paraId="559AC4D6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клеенчатые фартуки, нарукавники, резиновые перчатки, тряпки;</w:t>
      </w:r>
    </w:p>
    <w:p w14:paraId="2D7E3C21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мини-стенд "О чем хочу узнать завтра";</w:t>
      </w:r>
    </w:p>
    <w:p w14:paraId="5ED5978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личные блокноты детей для фиксации результатов опытов;</w:t>
      </w:r>
    </w:p>
    <w:p w14:paraId="4322F23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карточки-подсказки (разрешающие -запрещающие знаки) "Что можно, что нельзя";</w:t>
      </w:r>
    </w:p>
    <w:p w14:paraId="2EB29EC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персонажи, наделанные определенными чертами ("Почемучка") от имени которого моделируется проблемная ситуация.</w:t>
      </w:r>
    </w:p>
    <w:p w14:paraId="158191EF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старшем дошкольном проведение экспериментов должно стать нормой жизни, их надо рассматривать не как развлечения, а как путь ознакомления детей с окружающим миром и наиболее эффективным способом развития мыслительных процессов. Эксперименты и опыты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мира, все познавательные способности, умение изобретать, использовать не стандартные решения в трудных ситуациях, создавать творческую личностью.</w:t>
      </w:r>
    </w:p>
    <w:p w14:paraId="26C8314D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Несколько важных советов:</w:t>
      </w:r>
    </w:p>
    <w:p w14:paraId="691828A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1. Проводить опыты лучше утром, когда ребенок полон сил и энергии.</w:t>
      </w:r>
    </w:p>
    <w:p w14:paraId="5EDC1B5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2. Нам важно не только научить, но и заинтересовать ребенка, вызвать у него желание получать знания и самому делать новые опыты.</w:t>
      </w:r>
    </w:p>
    <w:p w14:paraId="3D115A1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3. Объясните ребенку, что нельзя пробовать на вкус неизвестные вещества, как бы красиво и аппетитно они не выглядели.</w:t>
      </w:r>
    </w:p>
    <w:p w14:paraId="5DBA898F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4. Не просто покажите ребенку интересный опыт, но и объясните доступным ему языком, почему это происходит.</w:t>
      </w:r>
    </w:p>
    <w:p w14:paraId="583C254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5. Не оставляйте без внимания вопросы ребенка – ищите ответы на них в книгах, справочниках, Интернете.</w:t>
      </w:r>
    </w:p>
    <w:p w14:paraId="166F68C5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6. Там, где нет опасности, предоставляйте ребенку больше самостоятельности.</w:t>
      </w:r>
    </w:p>
    <w:p w14:paraId="4B12FBB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7. Предложите ребенку показать наиболее понравившиеся опыты друзьям.</w:t>
      </w:r>
    </w:p>
    <w:p w14:paraId="324FBDD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8. И самое главное: радуйтесь успехам ребенка, хвалите его и поощряйте желание учиться. Только положительные эмоции могут привить любовь к новым знаниям.</w:t>
      </w:r>
    </w:p>
    <w:p w14:paraId="38331F46" w14:textId="0AB103AF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Предлагаю некоторые наиболее интересные опыты и </w:t>
      </w:r>
      <w:r w:rsidR="000433FF"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эксперименты, которые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могут быть очень интересны детям!</w:t>
      </w:r>
    </w:p>
    <w:p w14:paraId="1C439A6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1. </w:t>
      </w: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«Исчезающий мелок»</w:t>
      </w:r>
    </w:p>
    <w:p w14:paraId="6887DA7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Для зрелищного опыта нам пригодится небольшой кусочек мела. Опустите мел в стакан с уксусом и понаблюдайте, что получится. Мелок в стакане начнет шипеть, пузыриться, уменьшаться в размере и вскоре совсем исчезнет.</w:t>
      </w:r>
    </w:p>
    <w:p w14:paraId="3ED571D5" w14:textId="5B22D2E2" w:rsidR="00E95EEE" w:rsidRPr="000433FF" w:rsidRDefault="000433FF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Мел — это</w:t>
      </w:r>
      <w:r w:rsidR="00E95EEE"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известняк, при соприкосновении с уксусной кислотой он превращается в другие вещества, одно из которых – углекислый газ, бурно выделяющийся в виде пузырьков.</w:t>
      </w:r>
    </w:p>
    <w:p w14:paraId="1D7CC75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2. «Волшебный магнит»</w:t>
      </w:r>
    </w:p>
    <w:p w14:paraId="56F8B2C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1. Взять стакан с водой.</w:t>
      </w:r>
    </w:p>
    <w:p w14:paraId="1DEEF8B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2. Положить в него деревянный кубик и канцелярские скрепки.</w:t>
      </w:r>
    </w:p>
    <w:p w14:paraId="73C7A94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3. Подставить магнит к стенке стакана: магнит притягивает только металлические предметы, даже через стекло и воду.</w:t>
      </w:r>
    </w:p>
    <w:p w14:paraId="4DB679E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3. «Фокусы с магнитами»</w:t>
      </w:r>
    </w:p>
    <w:p w14:paraId="6C6FCD9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Задача: выделить предметы, взаимодействующие с магнитом.</w:t>
      </w:r>
    </w:p>
    <w:p w14:paraId="182DF91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Материалы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: магниты, вырезанный из пенопласта гусь с вставленным в клюв металлическим стержнем; миска с водой, банка с вареньем, банка с горчицей; деревянная палочка, с одно го края которой прикреплен магнит и сверху покрыт ватой, а с другой — на конце только вата; фигурки животных на картонных подставках; коробка из-под обуви с отрезанной стенкой с одной стороны; канцелярские скрепки; магнит, прикрепленный с по мощью скотча к карандашу; стакан с водой, небольшие металлические стержни или иголка.</w:t>
      </w:r>
    </w:p>
    <w:p w14:paraId="36B89615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Фокусник показывает детям картинки животных и спрашивает: «Могут ли мои звери сами двигаться?» (Нет.) Фокусник заменяет этих животных на картинки с прикрепленными к их нижнему краю скрепками. Ставит фигурки на коробку и водит магнитом внутри коробки. Почему стали двигаться животные? Дети рассматривают фигурки и видят, что к подставкам прикреплены скрепки. Дети пробуют управлять животными. Фокусник «нечаянно» роняет иголку в стакан с водой. Как достать ее, не замочив руки? (Поднести магнит к стакану.) Дети с помощью магнита самостоятельно достают из воды различные предметы.</w:t>
      </w:r>
    </w:p>
    <w:p w14:paraId="6262711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Рисование магнитами</w:t>
      </w:r>
    </w:p>
    <w:p w14:paraId="7599EB9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Материалы для опыта: 2 одноразовые тарелки, краски разных цветов, магнитные шарики, магниты.</w:t>
      </w:r>
    </w:p>
    <w:p w14:paraId="2CF0682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Детям предлагается налить в тарелку чуть краски и водя магнитом под тарелкой, двигать шарики.</w:t>
      </w:r>
    </w:p>
    <w:p w14:paraId="1DD7BD7D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4. </w:t>
      </w: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Делаем мыльные пузыри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. Задача: познакомить детей со способом изготовления мыльных пузырей, со свойством жидкого мыла: может растягиваться, образует пленочку.</w:t>
      </w:r>
    </w:p>
    <w:p w14:paraId="788D35C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Материалы: жидкое мыло, кусочки мыла, петля с ручкой из проволоки, стаканчики, вода, ложки, подносы.</w:t>
      </w:r>
    </w:p>
    <w:p w14:paraId="5C551D8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5. </w:t>
      </w: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Таинственные картинки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Задача: показать детям, что окружающие предметы меняют цвет, если посмотреть на них через цветные стекла.</w:t>
      </w:r>
    </w:p>
    <w:p w14:paraId="485AEF8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Материалы: цветные стекла, рабочие листы, цветные карандаши. Дети зарисовывают «таинственные картинки» на рабочем листе.</w:t>
      </w:r>
    </w:p>
    <w:p w14:paraId="63A4EBC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6. Волшебные стеклышки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. Задачи: познакомить детей с приборами для наблюдения — микроскопом, лупой, подзорной трубой, телескопом, биноклем; объяснить, для чего они нужны человеку.</w:t>
      </w:r>
    </w:p>
    <w:p w14:paraId="48F73A2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Материалы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: лупы, микроскопы, различные мелкие пред меты, мелкие семена фруктов, овощей, листья деревьев, растений, кора деревьев; бинокль, картинки с изображением подзорной трубы, телескопа.</w:t>
      </w:r>
    </w:p>
    <w:p w14:paraId="4F7E5E0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7. Опыты с водой и солью</w:t>
      </w:r>
    </w:p>
    <w:p w14:paraId="3DEA226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Заморозить воду -чуть подкрашенную краской, и внутри фигурки морских обитателей. Цель: разморозить и помочь обитателям освободиться ото льда. Сыпем соль и лед тает.</w:t>
      </w:r>
    </w:p>
    <w:p w14:paraId="5A36F74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8. Опыты с песком. 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Почему песочные часы называют песочными?</w:t>
      </w:r>
    </w:p>
    <w:p w14:paraId="09B83BA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Цель: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выявить свойства песка и глины.</w:t>
      </w:r>
    </w:p>
    <w:p w14:paraId="7BD6252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Материалы: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емкости с сухим песком и глиной. Прозрачные стаканчики; дощечки; лупа; сито; песочные часы.</w:t>
      </w:r>
    </w:p>
    <w:p w14:paraId="615B2F3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Проведение опыта:</w:t>
      </w:r>
    </w:p>
    <w:p w14:paraId="022E3A4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Возьмите стаканчики, наполните один стаканчик глиной, другой песком.</w:t>
      </w:r>
    </w:p>
    <w:p w14:paraId="427F6B1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Через лупу рассмотрите глину и песок, сравните, чем они отличаются?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(Песок состоит из маленьких песчинок, глина – из комочков.)</w:t>
      </w:r>
    </w:p>
    <w:p w14:paraId="2D3C70B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Возьмите в руки песок и разотрите его. Возьмите глину и разотрите ее. Объясняем, что происходит.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(Песок из руки высыпается, глина разминается.)</w:t>
      </w:r>
    </w:p>
    <w:p w14:paraId="02BD8DD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Насыпьте песок на одну сторону дощечки, глину- на другую сторону дощечки. Сравните глиняную и песочную горки.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(Из песка горка ровная, из глины - неровная.)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Почему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(Песчинки ровные и твердые; комочки глины неровные и мягкие.)</w:t>
      </w:r>
    </w:p>
    <w:p w14:paraId="3CF6B3F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Возьмите песок, глину и поочередно просейте через сито. Сравните, как песчинки и глиняные комочки проходят через сито. (Песчинки проходят легко и быстро, глиняные комочки проходят плохо и медленно.)</w:t>
      </w:r>
    </w:p>
    <w:p w14:paraId="5F62DC2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Подводится итог:</w:t>
      </w:r>
    </w:p>
    <w:p w14:paraId="6EA5AC3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Главное свойство песка – сыпучесть.</w:t>
      </w:r>
    </w:p>
    <w:p w14:paraId="64CBF20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Главное свойство глины – рыхлость.</w:t>
      </w:r>
    </w:p>
    <w:p w14:paraId="7F11A82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Почему? Песок состоит из маленьких песчинок. Они твердые, круглые, не прилипают друг к другу. Песок сыплется. Глина состоит из глиняных частичек. Они мягкие, неровные, прилипают друг к другу. Глина не сыплется</w:t>
      </w:r>
    </w:p>
    <w:p w14:paraId="636D9CD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Вывод: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для песочных часов подойдет только песок, поэтому эти часы называют песочными</w:t>
      </w:r>
    </w:p>
    <w:p w14:paraId="7F25C91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Широкие возможности для познавательно-исследовательской деятельности имеет и метод проектов. Это особая технология интегрированного обучения, смысл которой заключается в самостоятельной деятельности детей – исследовательской, познавательной, продуктивной, в процессе которой ребёнок познаёт окружающий мир и воплощает новые знания в реальные продукты.</w:t>
      </w:r>
    </w:p>
    <w:p w14:paraId="679FE53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Дети очень любят делиться новостями, и поэтому возникает проблема: как удовлетворить желания всех детей. Тему проекта должны предлагать сами дети, исходя из своих интересов и потребностей. В младших и средних группах нужно подвести детей к выбору темы проекта. Выбор темы и интересов детей начинаются с «модели трёх вопросов»:</w:t>
      </w:r>
    </w:p>
    <w:p w14:paraId="7C29975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Что вы знаете?</w:t>
      </w:r>
    </w:p>
    <w:p w14:paraId="629FEA6D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Что вы хотите узнать?</w:t>
      </w:r>
    </w:p>
    <w:p w14:paraId="2BF1415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Что надо сделать для того, чтобы узнать?</w:t>
      </w:r>
    </w:p>
    <w:p w14:paraId="6163CBF1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Конкретным результатом работы могут быть рисунок, аппликация, сочинённая сказка, спектакль, концерт и др. В ходе реализации проекта у детей развиваются самостоятельность, активность, ответственность, чувство доверия друг к другу, а самое главное, интерес к познанию.</w:t>
      </w:r>
    </w:p>
    <w:p w14:paraId="4C93BEA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рамках познавательно-исследовательской деятельности можно предложить проекты «Волшебница вода», «Продукты полезные и не очень», «Душистое мыло», «Огород на подоконнике».</w:t>
      </w:r>
    </w:p>
    <w:p w14:paraId="5B051DC6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Например, ходе проекта «Продукты полезные и не очень», дети исследуют вредное влияние “Кока-колы” и чипсов на организм человека. Ведь информация, добытая своими руками, запоминается ребенком прочно и надолго. В ходе занимательных экспериментов дети удовлетворяют свою природную любознательность и познавательную активность.</w:t>
      </w:r>
    </w:p>
    <w:p w14:paraId="6E54155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процессе проекта «Душистое мыло» дети на основе экспериментов подтверждают гипотезу о том, что свойства мыла напрямую зависят от его состава. Дети совместно с родителями смогут изготовить мыло с различным составом в домашних условиях.</w:t>
      </w:r>
    </w:p>
    <w:p w14:paraId="2AC461D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Неотъемлемой частью работы по развитию познавательной активности детей считаю тесное взаимодействие с родителями, вовлечение их в совместную деятельность. Для этого консультации, праздники и развлечения, привлечение родителей к реализации совместных детско-родительских проектов и др. Родители и воспитанники должны привлекаться к созданию познавательно- развивающей среды в группе, пополнении необходимыми материалами.</w:t>
      </w:r>
    </w:p>
    <w:p w14:paraId="4AEAFD1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В родительском уголке можно завести постоянно действующую рубрику в «Поэкспериментируем!», в которой воспитатели предлагают родителям различные формы проведения совместных с детьми опытов и экспериментов. Для родителей можно создать картотеку элементарных опытов и экспериментов, которые можно провести дома. Например, «Цветные льдинки» (лед можно увидеть не только зимой, 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но и в любое другое время года, если воду заморозить в холодильнике). Результатом этой работы могут служить интересные рассказы детей и родителей о том, как они вместе изготавливали дома мыло, бумагу, выращивали кристаллы, окрашивали ткань, изготавливали цветные льдинки.</w:t>
      </w:r>
    </w:p>
    <w:p w14:paraId="33FBBF0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Необходимо разработать буклеты и памятки для родителей: «Что нельзя и что нужно делать для поддержания интереса детей к экспериментированию», «Как помочь маленькому исследователю», «Занимательные опыты на кухне».</w:t>
      </w:r>
    </w:p>
    <w:p w14:paraId="5BDC7CC8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Детские годы самые важные и как они пройдут, зависит от родителей и от нас, педагогов. Очень важно раскрыть вовремя перед родителями стороны развития каждого ребёнка и порекомендовать соответствующие приёмы воспитания. Анализируя всё вышесказанное можно сделать вывод, о том, что специально организованная исследовательская деятельность позволяет нашим воспитанникам самим добывать информацию об изучаемых объектах или явлениях, а педагогу сделать процесс обучения максимально эффективным и более полно удовлетворяющим естественную любознательность дошкольников, развивая их познавательную активность.</w:t>
      </w:r>
    </w:p>
    <w:p w14:paraId="34ABED8F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заключение хочется процитировать слова К. Е. Тимирязева: «Люди, научившиеся…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прошел».</w:t>
      </w:r>
    </w:p>
    <w:p w14:paraId="42C545D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14:paraId="2218947C" w14:textId="105AB395" w:rsidR="00051D45" w:rsidRPr="000433FF" w:rsidRDefault="00051D45" w:rsidP="00A212B5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bookmarkStart w:id="0" w:name="_GoBack"/>
      <w:bookmarkEnd w:id="0"/>
    </w:p>
    <w:sectPr w:rsidR="00051D45" w:rsidRPr="000433FF" w:rsidSect="000433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245E3"/>
    <w:multiLevelType w:val="multilevel"/>
    <w:tmpl w:val="9846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832FD"/>
    <w:multiLevelType w:val="multilevel"/>
    <w:tmpl w:val="C388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83AAC"/>
    <w:multiLevelType w:val="multilevel"/>
    <w:tmpl w:val="2DB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9F60D4"/>
    <w:multiLevelType w:val="multilevel"/>
    <w:tmpl w:val="C5F6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EEE"/>
    <w:rsid w:val="000433FF"/>
    <w:rsid w:val="00051D45"/>
    <w:rsid w:val="00A212B5"/>
    <w:rsid w:val="00E9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E951"/>
  <w15:docId w15:val="{2DEE6EDA-124A-4F34-90EC-E569BA7E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E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5EEE"/>
    <w:rPr>
      <w:b/>
      <w:bCs/>
    </w:rPr>
  </w:style>
  <w:style w:type="character" w:styleId="a5">
    <w:name w:val="Emphasis"/>
    <w:basedOn w:val="a0"/>
    <w:uiPriority w:val="20"/>
    <w:qFormat/>
    <w:rsid w:val="00E95E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2435</Words>
  <Characters>13882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</dc:creator>
  <cp:keywords/>
  <dc:description/>
  <cp:lastModifiedBy>Admin</cp:lastModifiedBy>
  <cp:revision>4</cp:revision>
  <dcterms:created xsi:type="dcterms:W3CDTF">2019-07-16T06:23:00Z</dcterms:created>
  <dcterms:modified xsi:type="dcterms:W3CDTF">2022-11-10T15:06:00Z</dcterms:modified>
</cp:coreProperties>
</file>