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F3BC6" w14:textId="40F795A9" w:rsidR="00BD3907" w:rsidRPr="00AF136D" w:rsidRDefault="00E62F54">
      <w:pPr>
        <w:rPr>
          <w:sz w:val="28"/>
          <w:szCs w:val="28"/>
        </w:rPr>
      </w:pPr>
      <w:r>
        <w:tab/>
      </w:r>
      <w:r>
        <w:tab/>
      </w:r>
      <w:r w:rsidRPr="00AF136D">
        <w:rPr>
          <w:sz w:val="28"/>
          <w:szCs w:val="28"/>
        </w:rPr>
        <w:t xml:space="preserve">Уважаемые участники группы! </w:t>
      </w:r>
    </w:p>
    <w:p w14:paraId="7535581F" w14:textId="1A829466" w:rsidR="00E62F54" w:rsidRPr="00AF136D" w:rsidRDefault="00E62F54">
      <w:pPr>
        <w:rPr>
          <w:sz w:val="28"/>
          <w:szCs w:val="28"/>
        </w:rPr>
      </w:pPr>
    </w:p>
    <w:p w14:paraId="1E83DFB4" w14:textId="1AFC3D87" w:rsidR="00E62F54" w:rsidRPr="00AF136D" w:rsidRDefault="00E62F54" w:rsidP="00604269">
      <w:pPr>
        <w:ind w:firstLine="360"/>
        <w:rPr>
          <w:sz w:val="28"/>
          <w:szCs w:val="28"/>
        </w:rPr>
      </w:pPr>
      <w:bookmarkStart w:id="0" w:name="_GoBack"/>
      <w:bookmarkEnd w:id="0"/>
      <w:r w:rsidRPr="00AF136D">
        <w:rPr>
          <w:sz w:val="28"/>
          <w:szCs w:val="28"/>
        </w:rPr>
        <w:t>В ответ на ваши вопросы о вакцинации постараюсь дать ответ.</w:t>
      </w:r>
      <w:r w:rsidR="00604269">
        <w:rPr>
          <w:sz w:val="28"/>
          <w:szCs w:val="28"/>
        </w:rPr>
        <w:t xml:space="preserve"> Я понимаю вашу тревогу. Ответ основан только на нормативных документах.</w:t>
      </w:r>
    </w:p>
    <w:p w14:paraId="2DBEEEB9" w14:textId="177EB0BB" w:rsidR="00832F00" w:rsidRPr="00AF136D" w:rsidRDefault="00832F00" w:rsidP="00832F00">
      <w:pPr>
        <w:pStyle w:val="a3"/>
        <w:numPr>
          <w:ilvl w:val="0"/>
          <w:numId w:val="2"/>
        </w:numPr>
        <w:rPr>
          <w:sz w:val="28"/>
          <w:szCs w:val="28"/>
        </w:rPr>
      </w:pPr>
      <w:r w:rsidRPr="00AF136D">
        <w:rPr>
          <w:sz w:val="28"/>
          <w:szCs w:val="28"/>
        </w:rPr>
        <w:t xml:space="preserve"> </w:t>
      </w:r>
      <w:proofErr w:type="gramStart"/>
      <w:r w:rsidRPr="00AF136D">
        <w:rPr>
          <w:sz w:val="28"/>
          <w:szCs w:val="28"/>
        </w:rPr>
        <w:t>Издан  приказ</w:t>
      </w:r>
      <w:proofErr w:type="gramEnd"/>
      <w:r w:rsidRPr="00AF136D">
        <w:rPr>
          <w:sz w:val="28"/>
          <w:szCs w:val="28"/>
        </w:rPr>
        <w:t xml:space="preserve"> </w:t>
      </w:r>
      <w:r w:rsidR="00895FEE" w:rsidRPr="00AF136D">
        <w:rPr>
          <w:sz w:val="28"/>
          <w:szCs w:val="28"/>
        </w:rPr>
        <w:t xml:space="preserve">в 2021 году </w:t>
      </w:r>
      <w:r w:rsidRPr="00AF136D">
        <w:rPr>
          <w:sz w:val="28"/>
          <w:szCs w:val="28"/>
        </w:rPr>
        <w:t xml:space="preserve">о национальном календаре прививок. </w:t>
      </w:r>
    </w:p>
    <w:p w14:paraId="5D8273D3" w14:textId="21D8B8D3" w:rsidR="00832F00" w:rsidRDefault="00832F00" w:rsidP="00832F00">
      <w:r w:rsidRPr="00832F00">
        <w:rPr>
          <w:noProof/>
        </w:rPr>
        <w:drawing>
          <wp:inline distT="0" distB="0" distL="0" distR="0" wp14:anchorId="463AA5E8" wp14:editId="31D16FD1">
            <wp:extent cx="5940425" cy="37979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76B62" w14:textId="3C1B7A2F" w:rsidR="00E62F54" w:rsidRDefault="00832F00">
      <w:r w:rsidRPr="00832F00">
        <w:rPr>
          <w:noProof/>
        </w:rPr>
        <w:drawing>
          <wp:inline distT="0" distB="0" distL="0" distR="0" wp14:anchorId="045E2F04" wp14:editId="39601313">
            <wp:extent cx="5940425" cy="151193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B35DE" w14:textId="103CCD2A" w:rsidR="00254553" w:rsidRPr="00AF136D" w:rsidRDefault="00254553">
      <w:pPr>
        <w:rPr>
          <w:color w:val="FF0000"/>
          <w:sz w:val="28"/>
          <w:szCs w:val="28"/>
        </w:rPr>
      </w:pPr>
      <w:r w:rsidRPr="00AF136D">
        <w:rPr>
          <w:color w:val="FF0000"/>
          <w:sz w:val="28"/>
          <w:szCs w:val="28"/>
        </w:rPr>
        <w:t xml:space="preserve">Работники системы образования относятся к приоритету 1 уровня. </w:t>
      </w:r>
    </w:p>
    <w:p w14:paraId="079773FE" w14:textId="58497F6F" w:rsidR="00254553" w:rsidRPr="00AF136D" w:rsidRDefault="00254553" w:rsidP="008F6ACF">
      <w:pPr>
        <w:jc w:val="both"/>
        <w:rPr>
          <w:sz w:val="28"/>
          <w:szCs w:val="28"/>
        </w:rPr>
      </w:pPr>
    </w:p>
    <w:p w14:paraId="16AAACF4" w14:textId="7EEC35D1" w:rsidR="00254553" w:rsidRPr="00AF136D" w:rsidRDefault="008F6ACF" w:rsidP="008F6AC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F136D">
        <w:rPr>
          <w:sz w:val="28"/>
          <w:szCs w:val="28"/>
        </w:rPr>
        <w:t xml:space="preserve"> Трудовым кодексом Российской Федерации (далее - ТК РФ) предусмотрена возможность отстранения работника от выполнения трудовых обязанностей. Абзацем 8 части первой статьи 76 ТК РФ предусмотрено, что отстранение возможно не только в случаях, предусмотренных ТК РФ и федеральными законами, но и иными нормативными правовыми актами Российской Федерации.</w:t>
      </w:r>
      <w:r w:rsidR="00357904" w:rsidRPr="00AF136D">
        <w:rPr>
          <w:sz w:val="28"/>
          <w:szCs w:val="28"/>
        </w:rPr>
        <w:t xml:space="preserve"> </w:t>
      </w:r>
      <w:r w:rsidR="00357904" w:rsidRPr="00AF136D">
        <w:rPr>
          <w:sz w:val="28"/>
          <w:szCs w:val="28"/>
        </w:rPr>
        <w:lastRenderedPageBreak/>
        <w:t xml:space="preserve">Отстранение от работы по приказу на весь период неблагоприятной эпидемиологической обстановки.  В этот период отстраненного работника могут замещать совместители. </w:t>
      </w:r>
      <w:r w:rsidR="003A3812" w:rsidRPr="00AF136D">
        <w:rPr>
          <w:sz w:val="28"/>
          <w:szCs w:val="28"/>
        </w:rPr>
        <w:t xml:space="preserve">Дистанционная работа при условии работы образовательного учреждения для отстраненных работников не предусмотрена в соответствии с режимом работы организации и расписанием занятий обучающихся. </w:t>
      </w:r>
    </w:p>
    <w:p w14:paraId="5D548793" w14:textId="3391C416" w:rsidR="008F6ACF" w:rsidRPr="00AF136D" w:rsidRDefault="008F6ACF" w:rsidP="008F6AC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F136D">
        <w:rPr>
          <w:sz w:val="28"/>
          <w:szCs w:val="28"/>
        </w:rPr>
        <w:t>При угрозе возникновения и распространения опасных инфекционных заболеваний главные государственные санитарные врачи и их заместители в субъектах Российской Федерации могут выносить постановления о проведении профилактических прививок гражданам или отдельным группам граждан по эпидемическим показаниям. Это указано в подпункте 6 пункта 1 статьи 51 Федерального закона от 30 марта 1999 г. N 52-ФЗ "О санитарно-эпидемиологическом благополучии населения" (далее - Федеральный закон N 52-ФЗ). Такие полномочия подтверждаются пунктами 1 и 2 статьи 10 Федерального закона N 157-ФЗ и приказом Минздрава N 125н "Об утверждении национального календаря профилактических прививок и календаря профилактических прививок по эпидемическим показаниям" (приложение № 2 "Календарь профилактических прививок по эпидемическим показаниям").</w:t>
      </w:r>
    </w:p>
    <w:p w14:paraId="7A1C43CD" w14:textId="604876D4" w:rsidR="008F6ACF" w:rsidRPr="00AF136D" w:rsidRDefault="008F6ACF" w:rsidP="008F6AC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F136D">
        <w:rPr>
          <w:sz w:val="28"/>
          <w:szCs w:val="28"/>
        </w:rPr>
        <w:t xml:space="preserve">Принято Постановление </w:t>
      </w:r>
      <w:bookmarkStart w:id="1" w:name="_Hlk84878886"/>
      <w:proofErr w:type="gramStart"/>
      <w:r w:rsidRPr="00AF136D">
        <w:rPr>
          <w:sz w:val="28"/>
          <w:szCs w:val="28"/>
        </w:rPr>
        <w:t>Главного  государственного</w:t>
      </w:r>
      <w:proofErr w:type="gramEnd"/>
      <w:r w:rsidRPr="00AF136D">
        <w:rPr>
          <w:sz w:val="28"/>
          <w:szCs w:val="28"/>
        </w:rPr>
        <w:t xml:space="preserve"> санитарного врача по Свердловской области.</w:t>
      </w:r>
    </w:p>
    <w:bookmarkEnd w:id="1"/>
    <w:p w14:paraId="351CFCB1" w14:textId="1654BB42" w:rsidR="009E52D2" w:rsidRDefault="00DC0017">
      <w:r w:rsidRPr="00DC0017">
        <w:rPr>
          <w:noProof/>
        </w:rPr>
        <w:drawing>
          <wp:inline distT="0" distB="0" distL="0" distR="0" wp14:anchorId="388F6C8E" wp14:editId="20FD72C6">
            <wp:extent cx="5940425" cy="31400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10EAF" w14:textId="49C2B9B3" w:rsidR="009E52D2" w:rsidRPr="00AF136D" w:rsidRDefault="00AF136D" w:rsidP="00AF136D">
      <w:pPr>
        <w:jc w:val="both"/>
        <w:rPr>
          <w:b/>
          <w:bCs/>
          <w:color w:val="FF0000"/>
          <w:sz w:val="28"/>
          <w:szCs w:val="28"/>
        </w:rPr>
      </w:pPr>
      <w:r w:rsidRPr="00AF136D">
        <w:rPr>
          <w:b/>
          <w:bCs/>
          <w:color w:val="FF0000"/>
          <w:sz w:val="28"/>
          <w:szCs w:val="28"/>
        </w:rPr>
        <w:t xml:space="preserve">В Постановлении написано: </w:t>
      </w:r>
      <w:r w:rsidR="0056787F" w:rsidRPr="00AF136D">
        <w:rPr>
          <w:b/>
          <w:bCs/>
          <w:color w:val="FF0000"/>
          <w:sz w:val="28"/>
          <w:szCs w:val="28"/>
        </w:rPr>
        <w:t>«</w:t>
      </w:r>
      <w:bookmarkStart w:id="2" w:name="_Hlk84877202"/>
      <w:r w:rsidR="0056787F" w:rsidRPr="00AF136D">
        <w:rPr>
          <w:b/>
          <w:bCs/>
          <w:color w:val="FF0000"/>
          <w:sz w:val="28"/>
          <w:szCs w:val="28"/>
        </w:rPr>
        <w:t xml:space="preserve">Эпидемиологическая ситуация по заболеваемости новой </w:t>
      </w:r>
      <w:proofErr w:type="spellStart"/>
      <w:r w:rsidR="0056787F" w:rsidRPr="00AF136D">
        <w:rPr>
          <w:b/>
          <w:bCs/>
          <w:color w:val="FF0000"/>
          <w:sz w:val="28"/>
          <w:szCs w:val="28"/>
        </w:rPr>
        <w:t>коронавирусной</w:t>
      </w:r>
      <w:proofErr w:type="spellEnd"/>
      <w:r w:rsidR="0056787F" w:rsidRPr="00AF136D">
        <w:rPr>
          <w:b/>
          <w:bCs/>
          <w:color w:val="FF0000"/>
          <w:sz w:val="28"/>
          <w:szCs w:val="28"/>
        </w:rPr>
        <w:t xml:space="preserve"> инфекцией (</w:t>
      </w:r>
      <w:r w:rsidR="0056787F" w:rsidRPr="00AF136D">
        <w:rPr>
          <w:b/>
          <w:bCs/>
          <w:color w:val="FF0000"/>
          <w:sz w:val="28"/>
          <w:szCs w:val="28"/>
          <w:lang w:val="en-US"/>
        </w:rPr>
        <w:t>COVID</w:t>
      </w:r>
      <w:r w:rsidR="0056787F" w:rsidRPr="00AF136D">
        <w:rPr>
          <w:b/>
          <w:bCs/>
          <w:color w:val="FF0000"/>
          <w:sz w:val="28"/>
          <w:szCs w:val="28"/>
        </w:rPr>
        <w:t xml:space="preserve">-19) </w:t>
      </w:r>
      <w:bookmarkEnd w:id="2"/>
      <w:r w:rsidR="0056787F" w:rsidRPr="00AF136D">
        <w:rPr>
          <w:b/>
          <w:bCs/>
          <w:color w:val="FF0000"/>
          <w:sz w:val="28"/>
          <w:szCs w:val="28"/>
        </w:rPr>
        <w:t>в Свердловской области расценивается как неблагополучная.</w:t>
      </w:r>
      <w:r w:rsidR="008555C7" w:rsidRPr="00AF136D">
        <w:rPr>
          <w:b/>
          <w:bCs/>
          <w:color w:val="FF0000"/>
          <w:sz w:val="28"/>
          <w:szCs w:val="28"/>
        </w:rPr>
        <w:t>»</w:t>
      </w:r>
    </w:p>
    <w:p w14:paraId="09DF389D" w14:textId="6068EA85" w:rsidR="00701D2D" w:rsidRPr="0056787F" w:rsidRDefault="00701D2D">
      <w:r w:rsidRPr="00701D2D">
        <w:rPr>
          <w:noProof/>
        </w:rPr>
        <w:lastRenderedPageBreak/>
        <w:drawing>
          <wp:inline distT="0" distB="0" distL="0" distR="0" wp14:anchorId="1349DE4C" wp14:editId="7175B24A">
            <wp:extent cx="5940425" cy="13360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7D84D" w14:textId="29D40622" w:rsidR="009E52D2" w:rsidRPr="00AF136D" w:rsidRDefault="008F6ACF" w:rsidP="00AF136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F136D">
        <w:rPr>
          <w:sz w:val="28"/>
          <w:szCs w:val="28"/>
        </w:rPr>
        <w:t xml:space="preserve">В соответствии со ст. 76 Трудового Кодекса </w:t>
      </w:r>
    </w:p>
    <w:p w14:paraId="03B8C0EA" w14:textId="77777777" w:rsidR="00FB2E27" w:rsidRPr="00AF136D" w:rsidRDefault="00FB2E27" w:rsidP="00AF13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F13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работе, если иное не предусмотрено настоящим Кодексом, другими федеральными законами.</w:t>
      </w:r>
    </w:p>
    <w:p w14:paraId="61CD8468" w14:textId="77777777" w:rsidR="00FB2E27" w:rsidRPr="00AF136D" w:rsidRDefault="00FB2E27" w:rsidP="00AF13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Федерального </w:t>
      </w:r>
      <w:hyperlink r:id="rId9" w:anchor="dst100014" w:history="1">
        <w:r w:rsidRPr="00AF136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AF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30.11.2011 N 353-ФЗ)</w:t>
      </w:r>
    </w:p>
    <w:p w14:paraId="245D7ADA" w14:textId="77777777" w:rsidR="00FB2E27" w:rsidRPr="00AF136D" w:rsidRDefault="00FB2E27" w:rsidP="00AF13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6D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текст в предыдущей редакции)</w:t>
      </w:r>
    </w:p>
    <w:p w14:paraId="7F3FE2F9" w14:textId="6CAD3C8A" w:rsidR="00E62F54" w:rsidRPr="00AF136D" w:rsidRDefault="00FB2E27" w:rsidP="00AF136D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3" w:name="dst102447"/>
      <w:bookmarkStart w:id="4" w:name="dst1764"/>
      <w:bookmarkStart w:id="5" w:name="dst475"/>
      <w:bookmarkStart w:id="6" w:name="dst100555"/>
      <w:bookmarkEnd w:id="3"/>
      <w:bookmarkEnd w:id="4"/>
      <w:bookmarkEnd w:id="5"/>
      <w:bookmarkEnd w:id="6"/>
      <w:r w:rsidRPr="00AF13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период отстранения от работы (недопущения к работе) заработная плата работнику не начисляется, за исключением случаев, предусмотренных настоящим Кодексом или иными федеральными законами.</w:t>
      </w:r>
    </w:p>
    <w:p w14:paraId="4CF86EF2" w14:textId="754B424D" w:rsidR="00E547DB" w:rsidRPr="00AF136D" w:rsidRDefault="00E547DB" w:rsidP="00AF136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F136D">
        <w:rPr>
          <w:sz w:val="28"/>
          <w:szCs w:val="28"/>
        </w:rPr>
        <w:t>Работник обязан поставить прививку в установленные сроки. До 1 ноября 2021 года – первая прививка. До 1 декабря 2021 года – вторая прививка.</w:t>
      </w:r>
    </w:p>
    <w:p w14:paraId="633B77A9" w14:textId="6920327A" w:rsidR="00E547DB" w:rsidRPr="00AF136D" w:rsidRDefault="00E547DB" w:rsidP="00AF136D">
      <w:pPr>
        <w:pStyle w:val="a3"/>
        <w:numPr>
          <w:ilvl w:val="0"/>
          <w:numId w:val="2"/>
        </w:numPr>
        <w:jc w:val="both"/>
        <w:rPr>
          <w:b/>
          <w:bCs/>
          <w:color w:val="FF0000"/>
          <w:sz w:val="28"/>
          <w:szCs w:val="28"/>
        </w:rPr>
      </w:pPr>
      <w:r w:rsidRPr="00AF136D">
        <w:rPr>
          <w:sz w:val="28"/>
          <w:szCs w:val="28"/>
        </w:rPr>
        <w:t>Основание для работника не ставить прививку – медицинский отвод, подписанный медицинской комиссией медицинского учреждения. Во время эпидемии с медицинским отводом он продолжает работать на рабочем месте, соблюдая все меры профилактики. Дистанционная работа для него не предусмотрена.</w:t>
      </w:r>
      <w:r w:rsidR="00922F96" w:rsidRPr="00AF136D">
        <w:rPr>
          <w:sz w:val="28"/>
          <w:szCs w:val="28"/>
        </w:rPr>
        <w:t xml:space="preserve"> </w:t>
      </w:r>
      <w:r w:rsidR="00922F96" w:rsidRPr="00AF136D">
        <w:rPr>
          <w:b/>
          <w:bCs/>
          <w:color w:val="FF0000"/>
          <w:sz w:val="28"/>
          <w:szCs w:val="28"/>
        </w:rPr>
        <w:t xml:space="preserve">Предусмотрены основания для </w:t>
      </w:r>
      <w:proofErr w:type="spellStart"/>
      <w:r w:rsidR="00922F96" w:rsidRPr="00AF136D">
        <w:rPr>
          <w:b/>
          <w:bCs/>
          <w:color w:val="FF0000"/>
          <w:sz w:val="28"/>
          <w:szCs w:val="28"/>
        </w:rPr>
        <w:t>медотводов</w:t>
      </w:r>
      <w:proofErr w:type="spellEnd"/>
      <w:r w:rsidR="00922F96" w:rsidRPr="00AF136D">
        <w:rPr>
          <w:b/>
          <w:bCs/>
          <w:color w:val="FF0000"/>
          <w:sz w:val="28"/>
          <w:szCs w:val="28"/>
        </w:rPr>
        <w:t xml:space="preserve">. </w:t>
      </w:r>
    </w:p>
    <w:p w14:paraId="673302C2" w14:textId="3BBA1E5B" w:rsidR="006E21F6" w:rsidRPr="00AF136D" w:rsidRDefault="006E21F6" w:rsidP="006E21F6">
      <w:pPr>
        <w:jc w:val="both"/>
        <w:rPr>
          <w:b/>
          <w:bCs/>
          <w:sz w:val="24"/>
          <w:szCs w:val="24"/>
        </w:rPr>
      </w:pPr>
      <w:r w:rsidRPr="00AF136D">
        <w:rPr>
          <w:b/>
          <w:bCs/>
          <w:sz w:val="24"/>
          <w:szCs w:val="24"/>
        </w:rPr>
        <w:t>Министерство здравоохранения Российской Федерации</w:t>
      </w:r>
    </w:p>
    <w:p w14:paraId="2AFDADBC" w14:textId="77777777" w:rsidR="006E21F6" w:rsidRPr="00AF136D" w:rsidRDefault="006E21F6" w:rsidP="006E21F6">
      <w:pPr>
        <w:jc w:val="both"/>
        <w:rPr>
          <w:b/>
          <w:bCs/>
          <w:sz w:val="24"/>
          <w:szCs w:val="24"/>
        </w:rPr>
      </w:pPr>
      <w:r w:rsidRPr="00AF136D">
        <w:rPr>
          <w:b/>
          <w:bCs/>
          <w:sz w:val="24"/>
          <w:szCs w:val="24"/>
        </w:rPr>
        <w:t>ВРЕМЕННЫЕ МЕТОДИЧЕСКИЕ РЕКОМЕНДАЦИИ</w:t>
      </w:r>
    </w:p>
    <w:p w14:paraId="7E56C741" w14:textId="18BF7C7F" w:rsidR="006E21F6" w:rsidRPr="00AF136D" w:rsidRDefault="006E21F6" w:rsidP="006E21F6">
      <w:pPr>
        <w:jc w:val="both"/>
        <w:rPr>
          <w:b/>
          <w:bCs/>
          <w:sz w:val="24"/>
          <w:szCs w:val="24"/>
        </w:rPr>
      </w:pPr>
      <w:r w:rsidRPr="00AF136D">
        <w:rPr>
          <w:b/>
          <w:bCs/>
          <w:sz w:val="24"/>
          <w:szCs w:val="24"/>
        </w:rPr>
        <w:t>ПОРЯДОК ПРОВЕДЕНИЯ ВАКЦИНАЦИИ ВЗРОСЛОГО НАСЕЛЕНИЯ ПРОТИВ COVID-19</w:t>
      </w:r>
    </w:p>
    <w:p w14:paraId="0517C598" w14:textId="3BDF454E" w:rsidR="00985F95" w:rsidRPr="00AF136D" w:rsidRDefault="00985F95" w:rsidP="006E21F6">
      <w:pPr>
        <w:jc w:val="both"/>
        <w:rPr>
          <w:b/>
          <w:bCs/>
          <w:color w:val="FF0000"/>
          <w:sz w:val="24"/>
          <w:szCs w:val="24"/>
        </w:rPr>
      </w:pPr>
      <w:r w:rsidRPr="00AF136D">
        <w:rPr>
          <w:b/>
          <w:bCs/>
          <w:color w:val="FF0000"/>
          <w:sz w:val="24"/>
          <w:szCs w:val="24"/>
        </w:rPr>
        <w:t>«Гам-КОВИД-</w:t>
      </w:r>
      <w:proofErr w:type="spellStart"/>
      <w:r w:rsidRPr="00AF136D">
        <w:rPr>
          <w:b/>
          <w:bCs/>
          <w:color w:val="FF0000"/>
          <w:sz w:val="24"/>
          <w:szCs w:val="24"/>
        </w:rPr>
        <w:t>Вак</w:t>
      </w:r>
      <w:proofErr w:type="spellEnd"/>
      <w:proofErr w:type="gramStart"/>
      <w:r w:rsidRPr="00AF136D">
        <w:rPr>
          <w:b/>
          <w:bCs/>
          <w:color w:val="FF0000"/>
          <w:sz w:val="24"/>
          <w:szCs w:val="24"/>
        </w:rPr>
        <w:t>»,«</w:t>
      </w:r>
      <w:proofErr w:type="gramEnd"/>
      <w:r w:rsidRPr="00AF136D">
        <w:rPr>
          <w:b/>
          <w:bCs/>
          <w:color w:val="FF0000"/>
          <w:sz w:val="24"/>
          <w:szCs w:val="24"/>
        </w:rPr>
        <w:t>Гам-КОВИД-</w:t>
      </w:r>
      <w:proofErr w:type="spellStart"/>
      <w:r w:rsidRPr="00AF136D">
        <w:rPr>
          <w:b/>
          <w:bCs/>
          <w:color w:val="FF0000"/>
          <w:sz w:val="24"/>
          <w:szCs w:val="24"/>
        </w:rPr>
        <w:t>Вак</w:t>
      </w:r>
      <w:proofErr w:type="spellEnd"/>
      <w:r w:rsidRPr="00AF136D">
        <w:rPr>
          <w:b/>
          <w:bCs/>
          <w:color w:val="FF0000"/>
          <w:sz w:val="24"/>
          <w:szCs w:val="24"/>
        </w:rPr>
        <w:t>-Лио»</w:t>
      </w:r>
    </w:p>
    <w:p w14:paraId="2340FFDD" w14:textId="77777777" w:rsidR="007D155C" w:rsidRPr="00AF136D" w:rsidRDefault="007D155C" w:rsidP="007D155C">
      <w:pPr>
        <w:jc w:val="both"/>
        <w:rPr>
          <w:b/>
          <w:bCs/>
          <w:color w:val="FF0000"/>
          <w:sz w:val="24"/>
          <w:szCs w:val="24"/>
        </w:rPr>
      </w:pPr>
      <w:r w:rsidRPr="00AF136D">
        <w:rPr>
          <w:b/>
          <w:bCs/>
          <w:color w:val="FF0000"/>
          <w:sz w:val="24"/>
          <w:szCs w:val="24"/>
        </w:rPr>
        <w:t>3.4. Противопоказаниями к применению являются:</w:t>
      </w:r>
    </w:p>
    <w:p w14:paraId="0FA47EF4" w14:textId="77777777" w:rsidR="007D155C" w:rsidRDefault="007D155C" w:rsidP="007D155C">
      <w:pPr>
        <w:jc w:val="both"/>
      </w:pPr>
      <w:r>
        <w:t>- гиперчувствительность к какому-либо компоненту вакцины или вакцине, содержащей</w:t>
      </w:r>
    </w:p>
    <w:p w14:paraId="34A71CED" w14:textId="77777777" w:rsidR="007D155C" w:rsidRDefault="007D155C" w:rsidP="007D155C">
      <w:pPr>
        <w:jc w:val="both"/>
      </w:pPr>
      <w:r>
        <w:t>аналогичные компоненты;</w:t>
      </w:r>
    </w:p>
    <w:p w14:paraId="0A0D721D" w14:textId="77777777" w:rsidR="007D155C" w:rsidRDefault="007D155C" w:rsidP="007D155C">
      <w:pPr>
        <w:jc w:val="both"/>
      </w:pPr>
      <w:r>
        <w:t>- тяжелые аллергические реакции в анамнезе;</w:t>
      </w:r>
    </w:p>
    <w:p w14:paraId="40DF76FC" w14:textId="77777777" w:rsidR="007D155C" w:rsidRDefault="007D155C" w:rsidP="007D155C">
      <w:pPr>
        <w:jc w:val="both"/>
      </w:pPr>
      <w:r>
        <w:t>- период грудного вскармливания;</w:t>
      </w:r>
    </w:p>
    <w:p w14:paraId="57E48114" w14:textId="77777777" w:rsidR="007D155C" w:rsidRDefault="007D155C" w:rsidP="007D155C">
      <w:pPr>
        <w:jc w:val="both"/>
      </w:pPr>
      <w:r>
        <w:t>- острые инфекционные и неинфекционные заболевания, обострение хронических</w:t>
      </w:r>
    </w:p>
    <w:p w14:paraId="7438CCCE" w14:textId="77777777" w:rsidR="007D155C" w:rsidRDefault="007D155C" w:rsidP="007D155C">
      <w:pPr>
        <w:jc w:val="both"/>
      </w:pPr>
      <w:r>
        <w:t>заболеваний – вакцинацию проводят через 2-4 недели после выздоровления или ремиссии.</w:t>
      </w:r>
    </w:p>
    <w:p w14:paraId="4215F44B" w14:textId="77777777" w:rsidR="007D155C" w:rsidRDefault="007D155C" w:rsidP="007D155C">
      <w:pPr>
        <w:jc w:val="both"/>
      </w:pPr>
      <w:r>
        <w:lastRenderedPageBreak/>
        <w:t>При нетяжелых ОРВИ, острых инфекционных заболеваниях ЖКТ - вакцинацию проводят после</w:t>
      </w:r>
    </w:p>
    <w:p w14:paraId="5F49CC04" w14:textId="77777777" w:rsidR="007D155C" w:rsidRDefault="007D155C" w:rsidP="007D155C">
      <w:pPr>
        <w:jc w:val="both"/>
      </w:pPr>
      <w:r>
        <w:t>нормализации температуры;</w:t>
      </w:r>
    </w:p>
    <w:p w14:paraId="2D24AF70" w14:textId="77777777" w:rsidR="007D155C" w:rsidRDefault="007D155C" w:rsidP="007D155C">
      <w:pPr>
        <w:jc w:val="both"/>
      </w:pPr>
      <w:r>
        <w:t>- возраст до 18 лет (в связи с отсутствием данных об эффективности и безопасности).</w:t>
      </w:r>
    </w:p>
    <w:p w14:paraId="736B2A6F" w14:textId="77777777" w:rsidR="007D155C" w:rsidRDefault="007D155C" w:rsidP="007D155C">
      <w:pPr>
        <w:jc w:val="both"/>
      </w:pPr>
      <w:r w:rsidRPr="00233C0B">
        <w:rPr>
          <w:color w:val="FF0000"/>
        </w:rPr>
        <w:t xml:space="preserve">3.5. </w:t>
      </w:r>
      <w:r>
        <w:t>Противопоказания для введения компонента II (для препаратов «Гам-КОВИД-</w:t>
      </w:r>
      <w:proofErr w:type="spellStart"/>
      <w:r>
        <w:t>Вак</w:t>
      </w:r>
      <w:proofErr w:type="spellEnd"/>
      <w:r>
        <w:t>»</w:t>
      </w:r>
    </w:p>
    <w:p w14:paraId="7147E0DA" w14:textId="77777777" w:rsidR="007D155C" w:rsidRDefault="007D155C" w:rsidP="007D155C">
      <w:pPr>
        <w:jc w:val="both"/>
      </w:pPr>
      <w:r>
        <w:t>и «Гам-КОВИД-</w:t>
      </w:r>
      <w:proofErr w:type="spellStart"/>
      <w:r>
        <w:t>Вак</w:t>
      </w:r>
      <w:proofErr w:type="spellEnd"/>
      <w:r>
        <w:t>-Лио»):</w:t>
      </w:r>
    </w:p>
    <w:p w14:paraId="6D8A0733" w14:textId="77777777" w:rsidR="007D155C" w:rsidRDefault="007D155C" w:rsidP="007D155C">
      <w:pPr>
        <w:jc w:val="both"/>
      </w:pPr>
      <w:r>
        <w:t>- тяжелые поствакцинальные осложнения (анафилактический шок, тяжелые</w:t>
      </w:r>
    </w:p>
    <w:p w14:paraId="6343210B" w14:textId="77777777" w:rsidR="007D155C" w:rsidRDefault="007D155C" w:rsidP="007D155C">
      <w:pPr>
        <w:jc w:val="both"/>
      </w:pPr>
      <w:r>
        <w:t>генерализированные аллергические реакции, судорожный синдром, температура выше 40°C</w:t>
      </w:r>
    </w:p>
    <w:p w14:paraId="21578408" w14:textId="7F7291A8" w:rsidR="007D155C" w:rsidRDefault="007D155C" w:rsidP="007D155C">
      <w:pPr>
        <w:jc w:val="both"/>
      </w:pPr>
      <w:r>
        <w:t>и т.п.) на введение компонента I вакцины.</w:t>
      </w:r>
    </w:p>
    <w:p w14:paraId="694ACF71" w14:textId="17B08B90" w:rsidR="00985F95" w:rsidRPr="00985F95" w:rsidRDefault="00985F95" w:rsidP="00985F95">
      <w:pPr>
        <w:jc w:val="both"/>
        <w:rPr>
          <w:b/>
          <w:bCs/>
          <w:color w:val="FF0000"/>
        </w:rPr>
      </w:pPr>
      <w:r w:rsidRPr="00985F95">
        <w:rPr>
          <w:b/>
          <w:bCs/>
          <w:color w:val="FF0000"/>
        </w:rPr>
        <w:t>«</w:t>
      </w:r>
      <w:proofErr w:type="spellStart"/>
      <w:r w:rsidRPr="00985F95">
        <w:rPr>
          <w:b/>
          <w:bCs/>
          <w:color w:val="FF0000"/>
        </w:rPr>
        <w:t>ЭпиВакКорона</w:t>
      </w:r>
      <w:proofErr w:type="spellEnd"/>
      <w:r w:rsidRPr="00985F95">
        <w:rPr>
          <w:b/>
          <w:bCs/>
          <w:color w:val="FF0000"/>
        </w:rPr>
        <w:t>»</w:t>
      </w:r>
    </w:p>
    <w:p w14:paraId="0CE865F6" w14:textId="77777777" w:rsidR="00C45ACA" w:rsidRDefault="00C45ACA" w:rsidP="00C45ACA">
      <w:pPr>
        <w:jc w:val="both"/>
      </w:pPr>
      <w:r w:rsidRPr="00233C0B">
        <w:rPr>
          <w:color w:val="FF0000"/>
        </w:rPr>
        <w:t xml:space="preserve">3.21. </w:t>
      </w:r>
      <w:r>
        <w:t>Противопоказаниями к применению являются:</w:t>
      </w:r>
    </w:p>
    <w:p w14:paraId="4A9C461D" w14:textId="77777777" w:rsidR="00C45ACA" w:rsidRDefault="00C45ACA" w:rsidP="00C45ACA">
      <w:pPr>
        <w:jc w:val="both"/>
      </w:pPr>
      <w:r>
        <w:t>- гиперчувствительность к компонентам препарата (гидроксид алюминия и другим);</w:t>
      </w:r>
    </w:p>
    <w:p w14:paraId="683AA5C4" w14:textId="77777777" w:rsidR="00C45ACA" w:rsidRDefault="00C45ACA" w:rsidP="00C45ACA">
      <w:pPr>
        <w:jc w:val="both"/>
      </w:pPr>
      <w:r>
        <w:t>- тяжелые формы аллергических заболеваний;</w:t>
      </w:r>
    </w:p>
    <w:p w14:paraId="7FB1205F" w14:textId="44F539F4" w:rsidR="00C45ACA" w:rsidRDefault="00C45ACA" w:rsidP="00C45ACA">
      <w:pPr>
        <w:jc w:val="both"/>
      </w:pPr>
      <w:r>
        <w:t>- реакция или поствакцинальное осложнение на предыдущее введение вакцины;</w:t>
      </w:r>
    </w:p>
    <w:p w14:paraId="4933EC13" w14:textId="77777777" w:rsidR="00C45ACA" w:rsidRDefault="00C45ACA" w:rsidP="00C45ACA">
      <w:pPr>
        <w:jc w:val="both"/>
      </w:pPr>
      <w:r>
        <w:t>- острые инфекционные и неинфекционные заболевания, хронические заболевания</w:t>
      </w:r>
    </w:p>
    <w:p w14:paraId="67F46FA3" w14:textId="77777777" w:rsidR="00C45ACA" w:rsidRDefault="00C45ACA" w:rsidP="00C45ACA">
      <w:pPr>
        <w:jc w:val="both"/>
      </w:pPr>
      <w:r>
        <w:t>в стадии обострения – прививки проводят не ранее чем через месяц после выздоровления или</w:t>
      </w:r>
    </w:p>
    <w:p w14:paraId="276BBF25" w14:textId="77777777" w:rsidR="00C45ACA" w:rsidRDefault="00C45ACA" w:rsidP="00C45ACA">
      <w:pPr>
        <w:jc w:val="both"/>
      </w:pPr>
      <w:r>
        <w:t>ремиссии. При нетяжелых ОРВИ, острых инфекционных заболеваниях ЖКТ вакцинацию</w:t>
      </w:r>
    </w:p>
    <w:p w14:paraId="6B90BCBD" w14:textId="77777777" w:rsidR="00C45ACA" w:rsidRDefault="00C45ACA" w:rsidP="00C45ACA">
      <w:pPr>
        <w:jc w:val="both"/>
      </w:pPr>
      <w:r>
        <w:t>проводят после нормализации температуры;</w:t>
      </w:r>
    </w:p>
    <w:p w14:paraId="2AA597BF" w14:textId="77777777" w:rsidR="00C45ACA" w:rsidRDefault="00C45ACA" w:rsidP="00C45ACA">
      <w:pPr>
        <w:jc w:val="both"/>
      </w:pPr>
      <w:r>
        <w:t>- иммунодефицит (первичный);</w:t>
      </w:r>
    </w:p>
    <w:p w14:paraId="2DBB423F" w14:textId="77777777" w:rsidR="00C45ACA" w:rsidRDefault="00C45ACA" w:rsidP="00C45ACA">
      <w:pPr>
        <w:jc w:val="both"/>
      </w:pPr>
      <w:r>
        <w:t>- злокачественные заболевания крови и новообразования;</w:t>
      </w:r>
    </w:p>
    <w:p w14:paraId="03E925C9" w14:textId="77777777" w:rsidR="00C45ACA" w:rsidRDefault="00C45ACA" w:rsidP="00C45ACA">
      <w:pPr>
        <w:jc w:val="both"/>
      </w:pPr>
      <w:r>
        <w:t>- беременность и период грудного вскармливания;</w:t>
      </w:r>
    </w:p>
    <w:p w14:paraId="225B3AA8" w14:textId="77777777" w:rsidR="00C45ACA" w:rsidRDefault="00C45ACA" w:rsidP="00C45ACA">
      <w:pPr>
        <w:jc w:val="both"/>
      </w:pPr>
      <w:r>
        <w:t>- дети до 18 лет (в связи с отсутствием данных об эффективности и безопасности).</w:t>
      </w:r>
    </w:p>
    <w:p w14:paraId="20E60012" w14:textId="77777777" w:rsidR="00C45ACA" w:rsidRDefault="00C45ACA" w:rsidP="00C45ACA">
      <w:pPr>
        <w:jc w:val="both"/>
      </w:pPr>
      <w:r w:rsidRPr="00233C0B">
        <w:rPr>
          <w:color w:val="FF0000"/>
        </w:rPr>
        <w:t xml:space="preserve">3.22. </w:t>
      </w:r>
      <w:r>
        <w:t>Если после введения первой дозы вакцины для профилактики COVID-19 на основе</w:t>
      </w:r>
    </w:p>
    <w:p w14:paraId="329D7F7E" w14:textId="77777777" w:rsidR="00C45ACA" w:rsidRDefault="00C45ACA" w:rsidP="00C45ACA">
      <w:pPr>
        <w:jc w:val="both"/>
      </w:pPr>
      <w:r>
        <w:t>пептидных антигенов «</w:t>
      </w:r>
      <w:proofErr w:type="spellStart"/>
      <w:r>
        <w:t>ЭпиВакКорона</w:t>
      </w:r>
      <w:proofErr w:type="spellEnd"/>
      <w:r>
        <w:t>» развилась аллергическая реакция, вводить вторую дозу</w:t>
      </w:r>
    </w:p>
    <w:p w14:paraId="5F30CD27" w14:textId="6AE6C596" w:rsidR="00C45ACA" w:rsidRDefault="00C45ACA" w:rsidP="00C45ACA">
      <w:pPr>
        <w:jc w:val="both"/>
      </w:pPr>
      <w:r>
        <w:t>вакцины запрещается!</w:t>
      </w:r>
    </w:p>
    <w:p w14:paraId="32370720" w14:textId="38325C1C" w:rsidR="00985F95" w:rsidRPr="00985F95" w:rsidRDefault="00985F95" w:rsidP="00C45ACA">
      <w:pPr>
        <w:jc w:val="both"/>
        <w:rPr>
          <w:b/>
          <w:bCs/>
          <w:color w:val="FF0000"/>
        </w:rPr>
      </w:pPr>
      <w:r w:rsidRPr="00985F95">
        <w:rPr>
          <w:b/>
          <w:bCs/>
          <w:color w:val="FF0000"/>
        </w:rPr>
        <w:t>«</w:t>
      </w:r>
      <w:proofErr w:type="spellStart"/>
      <w:r w:rsidRPr="00985F95">
        <w:rPr>
          <w:b/>
          <w:bCs/>
          <w:color w:val="FF0000"/>
        </w:rPr>
        <w:t>КовиВак</w:t>
      </w:r>
      <w:proofErr w:type="spellEnd"/>
      <w:r w:rsidRPr="00985F95">
        <w:rPr>
          <w:b/>
          <w:bCs/>
          <w:color w:val="FF0000"/>
        </w:rPr>
        <w:t>»</w:t>
      </w:r>
    </w:p>
    <w:p w14:paraId="0182C9AE" w14:textId="77777777" w:rsidR="008E70B6" w:rsidRDefault="008E70B6" w:rsidP="008E70B6">
      <w:pPr>
        <w:jc w:val="both"/>
      </w:pPr>
      <w:r w:rsidRPr="00233C0B">
        <w:rPr>
          <w:color w:val="FF0000"/>
        </w:rPr>
        <w:t xml:space="preserve">3.26. </w:t>
      </w:r>
      <w:r>
        <w:t>Противопоказаниями к применению являются:</w:t>
      </w:r>
    </w:p>
    <w:p w14:paraId="117FC82B" w14:textId="77777777" w:rsidR="008E70B6" w:rsidRDefault="008E70B6" w:rsidP="008E70B6">
      <w:pPr>
        <w:jc w:val="both"/>
      </w:pPr>
      <w:r>
        <w:t>- серьезная поствакцинальная реакция (температура выше 40 °С, гиперемия или отек более</w:t>
      </w:r>
    </w:p>
    <w:p w14:paraId="6E2ED6B0" w14:textId="77777777" w:rsidR="008E70B6" w:rsidRDefault="008E70B6" w:rsidP="008E70B6">
      <w:pPr>
        <w:jc w:val="both"/>
      </w:pPr>
      <w:r>
        <w:t xml:space="preserve">8 см в диаметре) или осложнение (коллапс или </w:t>
      </w:r>
      <w:proofErr w:type="spellStart"/>
      <w:r>
        <w:t>шокоподобное</w:t>
      </w:r>
      <w:proofErr w:type="spellEnd"/>
      <w:r>
        <w:t xml:space="preserve"> состояние, развившиеся</w:t>
      </w:r>
    </w:p>
    <w:p w14:paraId="15EF04B4" w14:textId="77777777" w:rsidR="008E70B6" w:rsidRDefault="008E70B6" w:rsidP="008E70B6">
      <w:pPr>
        <w:jc w:val="both"/>
      </w:pPr>
      <w:r>
        <w:t>в течение 48 ч после вакцинации; судороги, сопровождаемые или не сопровождаемые</w:t>
      </w:r>
    </w:p>
    <w:p w14:paraId="0D9438B2" w14:textId="77777777" w:rsidR="008E70B6" w:rsidRDefault="008E70B6" w:rsidP="008E70B6">
      <w:pPr>
        <w:jc w:val="both"/>
      </w:pPr>
      <w:r>
        <w:t>лихорадочным состоянием) на любую предыдущую вакцинацию в анамнезе;</w:t>
      </w:r>
    </w:p>
    <w:p w14:paraId="0A4FCD33" w14:textId="77777777" w:rsidR="008E70B6" w:rsidRDefault="008E70B6" w:rsidP="008E70B6">
      <w:pPr>
        <w:jc w:val="both"/>
      </w:pPr>
      <w:r>
        <w:t>- отягощенный аллергологический анамнез (анафилактический шок, отек Квинке,</w:t>
      </w:r>
    </w:p>
    <w:p w14:paraId="327FCA69" w14:textId="77777777" w:rsidR="008E70B6" w:rsidRDefault="008E70B6" w:rsidP="008E70B6">
      <w:pPr>
        <w:jc w:val="both"/>
      </w:pPr>
      <w:r>
        <w:t>полиморфная экссудативная экзема, гиперчувствительность или аллергические реакции</w:t>
      </w:r>
    </w:p>
    <w:p w14:paraId="6B84F06A" w14:textId="77777777" w:rsidR="008E70B6" w:rsidRDefault="008E70B6" w:rsidP="008E70B6">
      <w:pPr>
        <w:jc w:val="both"/>
      </w:pPr>
      <w:r>
        <w:lastRenderedPageBreak/>
        <w:t>на введение каких-либо вакцин в анамнезе, известные аллергические реакции на компоненты</w:t>
      </w:r>
    </w:p>
    <w:p w14:paraId="6607FD47" w14:textId="77777777" w:rsidR="008E70B6" w:rsidRDefault="008E70B6" w:rsidP="008E70B6">
      <w:pPr>
        <w:jc w:val="both"/>
      </w:pPr>
      <w:r>
        <w:t>вакцины и др.);</w:t>
      </w:r>
    </w:p>
    <w:p w14:paraId="5B8C86DA" w14:textId="77777777" w:rsidR="008E70B6" w:rsidRDefault="008E70B6" w:rsidP="008E70B6">
      <w:pPr>
        <w:jc w:val="both"/>
      </w:pPr>
      <w:r>
        <w:t>- беременность и период грудного вскармливания;</w:t>
      </w:r>
    </w:p>
    <w:p w14:paraId="391E2EEA" w14:textId="77777777" w:rsidR="008E70B6" w:rsidRDefault="008E70B6" w:rsidP="008E70B6">
      <w:pPr>
        <w:jc w:val="both"/>
      </w:pPr>
      <w:r>
        <w:t>- возраст до 18 лет;</w:t>
      </w:r>
    </w:p>
    <w:p w14:paraId="55FA990E" w14:textId="77777777" w:rsidR="008E70B6" w:rsidRDefault="008E70B6" w:rsidP="008E70B6">
      <w:pPr>
        <w:jc w:val="both"/>
      </w:pPr>
      <w:r>
        <w:t>- возраст старше 60 лет.</w:t>
      </w:r>
    </w:p>
    <w:p w14:paraId="09CE83F5" w14:textId="77777777" w:rsidR="008E70B6" w:rsidRDefault="008E70B6" w:rsidP="008E70B6">
      <w:pPr>
        <w:jc w:val="both"/>
      </w:pPr>
      <w:r>
        <w:t>Временные противопоказания:</w:t>
      </w:r>
    </w:p>
    <w:p w14:paraId="52A9079F" w14:textId="77777777" w:rsidR="008E70B6" w:rsidRDefault="008E70B6" w:rsidP="008E70B6">
      <w:pPr>
        <w:jc w:val="both"/>
      </w:pPr>
      <w:r>
        <w:t>- острые лихорадочные состояния, острые инфекционные и неинфекционные заболевания,</w:t>
      </w:r>
    </w:p>
    <w:p w14:paraId="399652C0" w14:textId="77777777" w:rsidR="008E70B6" w:rsidRDefault="008E70B6" w:rsidP="008E70B6">
      <w:pPr>
        <w:jc w:val="both"/>
      </w:pPr>
      <w:r>
        <w:t>включая период реконвалесценции. Вакцинацию проводят через 2-4 недели после</w:t>
      </w:r>
    </w:p>
    <w:p w14:paraId="56F1707B" w14:textId="77777777" w:rsidR="008E70B6" w:rsidRDefault="008E70B6" w:rsidP="008E70B6">
      <w:pPr>
        <w:jc w:val="both"/>
      </w:pPr>
      <w:r>
        <w:t>выздоровления. При ОРВИ легкого течения и острых кишечных инфекциях вакцинацию можно</w:t>
      </w:r>
    </w:p>
    <w:p w14:paraId="07750BA2" w14:textId="77777777" w:rsidR="008E70B6" w:rsidRDefault="008E70B6" w:rsidP="008E70B6">
      <w:pPr>
        <w:jc w:val="both"/>
      </w:pPr>
      <w:r>
        <w:t>проводить после нормализации температуры и/или исчезновения острых симптомов</w:t>
      </w:r>
    </w:p>
    <w:p w14:paraId="304BFD60" w14:textId="77777777" w:rsidR="008E70B6" w:rsidRDefault="008E70B6" w:rsidP="008E70B6">
      <w:pPr>
        <w:jc w:val="both"/>
      </w:pPr>
      <w:r>
        <w:t>заболевания;</w:t>
      </w:r>
    </w:p>
    <w:p w14:paraId="6E441634" w14:textId="77777777" w:rsidR="008E70B6" w:rsidRDefault="008E70B6" w:rsidP="008E70B6">
      <w:pPr>
        <w:jc w:val="both"/>
      </w:pPr>
      <w:r>
        <w:t>- хронические инфекционные заболевания в стадии обострения. Вакцинацию проводят</w:t>
      </w:r>
    </w:p>
    <w:p w14:paraId="4514A9EC" w14:textId="77777777" w:rsidR="008E70B6" w:rsidRDefault="008E70B6" w:rsidP="008E70B6">
      <w:pPr>
        <w:jc w:val="both"/>
      </w:pPr>
      <w:r>
        <w:t>в период ремиссии. Возможность вакцинации лиц, страдающих хроническими заболеваниями,</w:t>
      </w:r>
    </w:p>
    <w:p w14:paraId="544ED484" w14:textId="563071FD" w:rsidR="00233C0B" w:rsidRDefault="008E70B6" w:rsidP="008E70B6">
      <w:pPr>
        <w:jc w:val="both"/>
      </w:pPr>
      <w:r>
        <w:t>определяет лечащий врач, исходя из состояния пациента.</w:t>
      </w:r>
    </w:p>
    <w:p w14:paraId="376A8417" w14:textId="77777777" w:rsidR="005E6834" w:rsidRPr="005E6834" w:rsidRDefault="005E6834" w:rsidP="005E68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FF0000"/>
          <w:sz w:val="24"/>
          <w:szCs w:val="24"/>
        </w:rPr>
      </w:pPr>
      <w:r w:rsidRPr="005E6834">
        <w:rPr>
          <w:rFonts w:ascii="CIDFont+F2" w:hAnsi="CIDFont+F2" w:cs="CIDFont+F2"/>
          <w:b/>
          <w:bCs/>
          <w:color w:val="FF0000"/>
          <w:sz w:val="24"/>
          <w:szCs w:val="24"/>
        </w:rPr>
        <w:t xml:space="preserve">«Спутник </w:t>
      </w:r>
      <w:proofErr w:type="spellStart"/>
      <w:r w:rsidRPr="005E6834">
        <w:rPr>
          <w:rFonts w:ascii="CIDFont+F2" w:hAnsi="CIDFont+F2" w:cs="CIDFont+F2"/>
          <w:b/>
          <w:bCs/>
          <w:color w:val="FF0000"/>
          <w:sz w:val="24"/>
          <w:szCs w:val="24"/>
        </w:rPr>
        <w:t>Лайт</w:t>
      </w:r>
      <w:proofErr w:type="spellEnd"/>
      <w:r w:rsidRPr="005E6834">
        <w:rPr>
          <w:rFonts w:ascii="CIDFont+F2" w:hAnsi="CIDFont+F2" w:cs="CIDFont+F2"/>
          <w:b/>
          <w:bCs/>
          <w:color w:val="FF0000"/>
          <w:sz w:val="24"/>
          <w:szCs w:val="24"/>
        </w:rPr>
        <w:t>»</w:t>
      </w:r>
    </w:p>
    <w:p w14:paraId="1B91EA27" w14:textId="46E6DF5B" w:rsidR="005E6834" w:rsidRPr="005E6834" w:rsidRDefault="005E6834" w:rsidP="005E6834">
      <w:pPr>
        <w:jc w:val="both"/>
      </w:pPr>
      <w:r>
        <w:rPr>
          <w:rFonts w:eastAsia="CIDFont+F3" w:cs="CIDFont+F3"/>
          <w:sz w:val="24"/>
          <w:szCs w:val="24"/>
        </w:rPr>
        <w:t xml:space="preserve"> </w:t>
      </w:r>
    </w:p>
    <w:p w14:paraId="34DDD45B" w14:textId="5ABA9A72" w:rsidR="00233C0B" w:rsidRDefault="00233C0B" w:rsidP="00233C0B">
      <w:pPr>
        <w:jc w:val="both"/>
      </w:pPr>
      <w:r w:rsidRPr="00233C0B">
        <w:rPr>
          <w:color w:val="FF0000"/>
        </w:rPr>
        <w:t xml:space="preserve">3.35. </w:t>
      </w:r>
      <w:r>
        <w:t>Противопоказаниями к применению являются:</w:t>
      </w:r>
    </w:p>
    <w:p w14:paraId="3D287E5A" w14:textId="77777777" w:rsidR="00233C0B" w:rsidRDefault="00233C0B" w:rsidP="00233C0B">
      <w:pPr>
        <w:jc w:val="both"/>
      </w:pPr>
      <w:r>
        <w:t>- гиперчувствительность к какому-либо компоненту вакцины или вакцине, содержащей</w:t>
      </w:r>
    </w:p>
    <w:p w14:paraId="55840D9F" w14:textId="77777777" w:rsidR="00233C0B" w:rsidRDefault="00233C0B" w:rsidP="00233C0B">
      <w:pPr>
        <w:jc w:val="both"/>
      </w:pPr>
      <w:r>
        <w:t>аналогичные компоненты;</w:t>
      </w:r>
    </w:p>
    <w:p w14:paraId="460B7F2D" w14:textId="77777777" w:rsidR="00233C0B" w:rsidRDefault="00233C0B" w:rsidP="00233C0B">
      <w:pPr>
        <w:jc w:val="both"/>
      </w:pPr>
      <w:r>
        <w:t>- тяжелые аллергические реакции в анамнезе;</w:t>
      </w:r>
    </w:p>
    <w:p w14:paraId="421AC933" w14:textId="77777777" w:rsidR="00233C0B" w:rsidRDefault="00233C0B" w:rsidP="00233C0B">
      <w:pPr>
        <w:jc w:val="both"/>
      </w:pPr>
      <w:r>
        <w:t>- острые инфекционные и неинфекционные заболевания, обострение хронических</w:t>
      </w:r>
    </w:p>
    <w:p w14:paraId="18A579EE" w14:textId="77777777" w:rsidR="00233C0B" w:rsidRDefault="00233C0B" w:rsidP="00233C0B">
      <w:pPr>
        <w:jc w:val="both"/>
      </w:pPr>
      <w:r>
        <w:t>заболеваний – вакцинацию проводят через 2-4 недели после выздоровления или ремиссии. При</w:t>
      </w:r>
    </w:p>
    <w:p w14:paraId="1F434F1E" w14:textId="77777777" w:rsidR="00233C0B" w:rsidRDefault="00233C0B" w:rsidP="00233C0B">
      <w:pPr>
        <w:jc w:val="both"/>
      </w:pPr>
      <w:r>
        <w:t>нетяжелых ОРВИ, острых инфекционных заболеваниях ЖКТ - вакцинацию проводят после</w:t>
      </w:r>
    </w:p>
    <w:p w14:paraId="743EF974" w14:textId="77777777" w:rsidR="00233C0B" w:rsidRDefault="00233C0B" w:rsidP="00233C0B">
      <w:pPr>
        <w:jc w:val="both"/>
      </w:pPr>
      <w:r>
        <w:t>нормализации температуры;</w:t>
      </w:r>
    </w:p>
    <w:p w14:paraId="2EF4C2E4" w14:textId="77777777" w:rsidR="00233C0B" w:rsidRDefault="00233C0B" w:rsidP="00233C0B">
      <w:pPr>
        <w:jc w:val="both"/>
      </w:pPr>
      <w:r>
        <w:t>- беременность и период грудного вскармливания;</w:t>
      </w:r>
    </w:p>
    <w:p w14:paraId="04B4DE2E" w14:textId="7EE56018" w:rsidR="00C45ACA" w:rsidRDefault="00233C0B" w:rsidP="00233C0B">
      <w:pPr>
        <w:jc w:val="both"/>
      </w:pPr>
      <w:r>
        <w:t>- возраст до 18 лет (в связи с отсутствием данных об эффективности и безопасности);</w:t>
      </w:r>
      <w:r w:rsidR="008627BB">
        <w:t xml:space="preserve"> </w:t>
      </w:r>
    </w:p>
    <w:p w14:paraId="212E3CE2" w14:textId="7F69EF3E" w:rsidR="006E21F6" w:rsidRDefault="007D155C" w:rsidP="007D155C">
      <w:pPr>
        <w:jc w:val="both"/>
      </w:pPr>
      <w:r>
        <w:t xml:space="preserve"> </w:t>
      </w:r>
    </w:p>
    <w:p w14:paraId="2D32581F" w14:textId="7D6D03D5" w:rsidR="00E547DB" w:rsidRPr="00AF136D" w:rsidRDefault="00AC2300" w:rsidP="00AF136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F136D">
        <w:rPr>
          <w:sz w:val="28"/>
          <w:szCs w:val="28"/>
        </w:rPr>
        <w:t xml:space="preserve">Для переболевших работников во время объявленной эпидемиологической ситуацией по заболеваемости новой </w:t>
      </w:r>
      <w:proofErr w:type="spellStart"/>
      <w:r w:rsidRPr="00AF136D">
        <w:rPr>
          <w:sz w:val="28"/>
          <w:szCs w:val="28"/>
        </w:rPr>
        <w:t>коронавирусной</w:t>
      </w:r>
      <w:proofErr w:type="spellEnd"/>
      <w:r w:rsidRPr="00AF136D">
        <w:rPr>
          <w:sz w:val="28"/>
          <w:szCs w:val="28"/>
        </w:rPr>
        <w:t xml:space="preserve"> инфекцией (</w:t>
      </w:r>
      <w:r w:rsidRPr="00AF136D">
        <w:rPr>
          <w:sz w:val="28"/>
          <w:szCs w:val="28"/>
          <w:lang w:val="en-US"/>
        </w:rPr>
        <w:t>COVID</w:t>
      </w:r>
      <w:r w:rsidRPr="00AF136D">
        <w:rPr>
          <w:sz w:val="28"/>
          <w:szCs w:val="28"/>
        </w:rPr>
        <w:t>-19) обязательное условие – поставить прививку через полгода после перенесенного заболевания.</w:t>
      </w:r>
    </w:p>
    <w:p w14:paraId="66A373CF" w14:textId="61153BEB" w:rsidR="00922F96" w:rsidRPr="00AF136D" w:rsidRDefault="00922F96" w:rsidP="00AF136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F136D">
        <w:rPr>
          <w:sz w:val="28"/>
          <w:szCs w:val="28"/>
        </w:rPr>
        <w:t xml:space="preserve">В Постановлении </w:t>
      </w:r>
      <w:proofErr w:type="gramStart"/>
      <w:r w:rsidRPr="00AF136D">
        <w:rPr>
          <w:sz w:val="28"/>
          <w:szCs w:val="28"/>
        </w:rPr>
        <w:t>Главного  государственного</w:t>
      </w:r>
      <w:proofErr w:type="gramEnd"/>
      <w:r w:rsidRPr="00AF136D">
        <w:rPr>
          <w:sz w:val="28"/>
          <w:szCs w:val="28"/>
        </w:rPr>
        <w:t xml:space="preserve"> санитарного врача по Свердловской области определены  обязательные мероприятия для обязательного исполнения:</w:t>
      </w:r>
    </w:p>
    <w:p w14:paraId="5A38FC96" w14:textId="28CA6756" w:rsidR="00922F96" w:rsidRPr="00AF136D" w:rsidRDefault="00922F96" w:rsidP="00AF136D">
      <w:pPr>
        <w:pStyle w:val="a3"/>
        <w:jc w:val="both"/>
        <w:rPr>
          <w:sz w:val="28"/>
          <w:szCs w:val="28"/>
        </w:rPr>
      </w:pPr>
    </w:p>
    <w:p w14:paraId="05FDD037" w14:textId="6E0F0E07" w:rsidR="00922F96" w:rsidRDefault="00922F96" w:rsidP="00922F96">
      <w:pPr>
        <w:jc w:val="both"/>
      </w:pPr>
      <w:r w:rsidRPr="00922F96">
        <w:rPr>
          <w:noProof/>
        </w:rPr>
        <w:drawing>
          <wp:inline distT="0" distB="0" distL="0" distR="0" wp14:anchorId="7DF3F4DF" wp14:editId="78FC62B6">
            <wp:extent cx="5940425" cy="28022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A27C4" w14:textId="2E278A9D" w:rsidR="00922F96" w:rsidRDefault="00922F96" w:rsidP="00922F96">
      <w:pPr>
        <w:jc w:val="both"/>
      </w:pPr>
      <w:r w:rsidRPr="00922F96">
        <w:rPr>
          <w:noProof/>
        </w:rPr>
        <w:drawing>
          <wp:inline distT="0" distB="0" distL="0" distR="0" wp14:anchorId="139AB7B4" wp14:editId="528AB3FB">
            <wp:extent cx="5940425" cy="38544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D6820" w14:textId="133D5681" w:rsidR="00922F96" w:rsidRDefault="00922F96" w:rsidP="00922F96">
      <w:pPr>
        <w:jc w:val="both"/>
      </w:pPr>
      <w:r w:rsidRPr="00922F96">
        <w:rPr>
          <w:noProof/>
        </w:rPr>
        <w:drawing>
          <wp:inline distT="0" distB="0" distL="0" distR="0" wp14:anchorId="29B06CED" wp14:editId="75D4BD3F">
            <wp:extent cx="5940425" cy="107251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C40B8" w14:textId="1F837E6E" w:rsidR="00922F96" w:rsidRDefault="00922F96" w:rsidP="00922F96">
      <w:pPr>
        <w:jc w:val="both"/>
        <w:rPr>
          <w:b/>
          <w:bCs/>
          <w:sz w:val="28"/>
          <w:szCs w:val="28"/>
        </w:rPr>
      </w:pPr>
      <w:r w:rsidRPr="00AF136D">
        <w:rPr>
          <w:b/>
          <w:bCs/>
          <w:sz w:val="28"/>
          <w:szCs w:val="28"/>
        </w:rPr>
        <w:t xml:space="preserve">Смотри п. 7 данного письма. </w:t>
      </w:r>
    </w:p>
    <w:p w14:paraId="12961356" w14:textId="227087C3" w:rsidR="00AF136D" w:rsidRDefault="00AF136D" w:rsidP="00922F96">
      <w:pPr>
        <w:jc w:val="both"/>
        <w:rPr>
          <w:b/>
          <w:bCs/>
          <w:sz w:val="28"/>
          <w:szCs w:val="28"/>
        </w:rPr>
      </w:pPr>
    </w:p>
    <w:p w14:paraId="5214FC2F" w14:textId="0D24EF4B" w:rsidR="00AF136D" w:rsidRPr="00AF136D" w:rsidRDefault="00AF136D" w:rsidP="00922F96">
      <w:pPr>
        <w:jc w:val="both"/>
        <w:rPr>
          <w:sz w:val="28"/>
          <w:szCs w:val="28"/>
        </w:rPr>
      </w:pPr>
      <w:r w:rsidRPr="00AF136D">
        <w:rPr>
          <w:sz w:val="28"/>
          <w:szCs w:val="28"/>
        </w:rPr>
        <w:t xml:space="preserve">Председатель Белоярской районной организации </w:t>
      </w:r>
    </w:p>
    <w:p w14:paraId="5CFCBCD4" w14:textId="24E46B86" w:rsidR="00AF136D" w:rsidRPr="00AF136D" w:rsidRDefault="00AF136D" w:rsidP="00922F96">
      <w:pPr>
        <w:jc w:val="both"/>
        <w:rPr>
          <w:sz w:val="28"/>
          <w:szCs w:val="28"/>
        </w:rPr>
      </w:pPr>
      <w:r w:rsidRPr="00AF136D">
        <w:rPr>
          <w:sz w:val="28"/>
          <w:szCs w:val="28"/>
        </w:rPr>
        <w:t>Профсоюза</w:t>
      </w:r>
      <w:r w:rsidRPr="00AF136D">
        <w:rPr>
          <w:sz w:val="28"/>
          <w:szCs w:val="28"/>
        </w:rPr>
        <w:tab/>
      </w:r>
      <w:r w:rsidRPr="00AF136D">
        <w:rPr>
          <w:sz w:val="28"/>
          <w:szCs w:val="28"/>
        </w:rPr>
        <w:tab/>
      </w:r>
      <w:r w:rsidRPr="00AF136D">
        <w:rPr>
          <w:sz w:val="28"/>
          <w:szCs w:val="28"/>
        </w:rPr>
        <w:tab/>
      </w:r>
      <w:r w:rsidRPr="00AF136D">
        <w:rPr>
          <w:sz w:val="28"/>
          <w:szCs w:val="28"/>
        </w:rPr>
        <w:tab/>
      </w:r>
      <w:r w:rsidRPr="00AF136D">
        <w:rPr>
          <w:sz w:val="28"/>
          <w:szCs w:val="28"/>
        </w:rPr>
        <w:tab/>
      </w:r>
      <w:r w:rsidRPr="00AF136D">
        <w:rPr>
          <w:sz w:val="28"/>
          <w:szCs w:val="28"/>
        </w:rPr>
        <w:tab/>
      </w:r>
      <w:r w:rsidRPr="00AF136D">
        <w:rPr>
          <w:sz w:val="28"/>
          <w:szCs w:val="28"/>
        </w:rPr>
        <w:tab/>
      </w:r>
      <w:r w:rsidRPr="00AF136D">
        <w:rPr>
          <w:sz w:val="28"/>
          <w:szCs w:val="28"/>
        </w:rPr>
        <w:tab/>
      </w:r>
      <w:proofErr w:type="spellStart"/>
      <w:r w:rsidRPr="00AF136D">
        <w:rPr>
          <w:sz w:val="28"/>
          <w:szCs w:val="28"/>
        </w:rPr>
        <w:t>Л.Галахова</w:t>
      </w:r>
      <w:proofErr w:type="spellEnd"/>
    </w:p>
    <w:p w14:paraId="69FDC43A" w14:textId="4486390C" w:rsidR="00AF136D" w:rsidRDefault="00AF136D" w:rsidP="00922F96">
      <w:pPr>
        <w:jc w:val="both"/>
        <w:rPr>
          <w:sz w:val="28"/>
          <w:szCs w:val="28"/>
        </w:rPr>
      </w:pPr>
      <w:r w:rsidRPr="00AF136D">
        <w:rPr>
          <w:sz w:val="28"/>
          <w:szCs w:val="28"/>
        </w:rPr>
        <w:t>12.10.2021</w:t>
      </w:r>
    </w:p>
    <w:p w14:paraId="6C47482A" w14:textId="453DD916" w:rsidR="00AF136D" w:rsidRPr="00AF136D" w:rsidRDefault="00AF136D" w:rsidP="00922F96">
      <w:pPr>
        <w:jc w:val="both"/>
        <w:rPr>
          <w:sz w:val="28"/>
          <w:szCs w:val="28"/>
        </w:rPr>
      </w:pPr>
      <w:r>
        <w:rPr>
          <w:sz w:val="28"/>
          <w:szCs w:val="28"/>
        </w:rPr>
        <w:t>89045418457</w:t>
      </w:r>
    </w:p>
    <w:sectPr w:rsidR="00AF136D" w:rsidRPr="00AF1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6C6F"/>
    <w:multiLevelType w:val="hybridMultilevel"/>
    <w:tmpl w:val="10B0A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5DCD"/>
    <w:multiLevelType w:val="hybridMultilevel"/>
    <w:tmpl w:val="B8A67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02ADA"/>
    <w:multiLevelType w:val="hybridMultilevel"/>
    <w:tmpl w:val="EEEA2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A3"/>
    <w:rsid w:val="00233C0B"/>
    <w:rsid w:val="00254553"/>
    <w:rsid w:val="00357904"/>
    <w:rsid w:val="003A3812"/>
    <w:rsid w:val="0056787F"/>
    <w:rsid w:val="005E6834"/>
    <w:rsid w:val="00604269"/>
    <w:rsid w:val="006E21F6"/>
    <w:rsid w:val="00701D2D"/>
    <w:rsid w:val="007D155C"/>
    <w:rsid w:val="00832F00"/>
    <w:rsid w:val="008555C7"/>
    <w:rsid w:val="008627BB"/>
    <w:rsid w:val="00895FEE"/>
    <w:rsid w:val="008E70B6"/>
    <w:rsid w:val="008F6ACF"/>
    <w:rsid w:val="00922F96"/>
    <w:rsid w:val="00985F95"/>
    <w:rsid w:val="009E52D2"/>
    <w:rsid w:val="00AC2300"/>
    <w:rsid w:val="00AF136D"/>
    <w:rsid w:val="00BD3907"/>
    <w:rsid w:val="00C416A3"/>
    <w:rsid w:val="00C45ACA"/>
    <w:rsid w:val="00DC0017"/>
    <w:rsid w:val="00E547DB"/>
    <w:rsid w:val="00E62F54"/>
    <w:rsid w:val="00FB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90DA"/>
  <w15:chartTrackingRefBased/>
  <w15:docId w15:val="{B56A977B-96D4-4E30-9343-0A208992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22334/3d0cac60971a511280cbba229d9b6329c07731f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2021-10-11T14:39:00Z</dcterms:created>
  <dcterms:modified xsi:type="dcterms:W3CDTF">2021-10-12T02:30:00Z</dcterms:modified>
</cp:coreProperties>
</file>