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FA8" w:rsidRDefault="000B7FA8" w:rsidP="000C3847">
      <w:pPr>
        <w:rPr>
          <w:rFonts w:ascii="Times New Roman" w:hAnsi="Times New Roman" w:cs="Times New Roman"/>
          <w:b/>
          <w:color w:val="00B050"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 wp14:anchorId="40D7523E" wp14:editId="0E487787">
            <wp:extent cx="6029217" cy="2687955"/>
            <wp:effectExtent l="0" t="0" r="0" b="0"/>
            <wp:docPr id="2" name="Рисунок 2" descr="http://www.stihi.ru/pics/2016/02/28/7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tihi.ru/pics/2016/02/28/764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775"/>
                    <a:stretch/>
                  </pic:blipFill>
                  <pic:spPr bwMode="auto">
                    <a:xfrm>
                      <a:off x="0" y="0"/>
                      <a:ext cx="6029217" cy="268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67B57" w:rsidRPr="000B7FA8" w:rsidRDefault="000C3847" w:rsidP="00243621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0B7FA8">
        <w:rPr>
          <w:rFonts w:ascii="Times New Roman" w:hAnsi="Times New Roman" w:cs="Times New Roman"/>
          <w:b/>
          <w:color w:val="FF0000"/>
          <w:sz w:val="44"/>
          <w:szCs w:val="44"/>
        </w:rPr>
        <w:t>Памятка для родителей "Пальчиковые игры"</w:t>
      </w:r>
    </w:p>
    <w:p w:rsidR="002F381C" w:rsidRPr="002F381C" w:rsidRDefault="000C3847" w:rsidP="002F381C">
      <w:pPr>
        <w:pStyle w:val="p8"/>
        <w:shd w:val="clear" w:color="auto" w:fill="FFFFFF"/>
        <w:jc w:val="both"/>
        <w:rPr>
          <w:rStyle w:val="s4"/>
          <w:color w:val="000000"/>
        </w:rPr>
      </w:pPr>
      <w:r w:rsidRPr="000B7FA8">
        <w:rPr>
          <w:rStyle w:val="s4"/>
          <w:b/>
          <w:bCs/>
          <w:color w:val="0070C0"/>
        </w:rPr>
        <w:t>Пальчиковая гимнастика</w:t>
      </w:r>
      <w:r w:rsidRPr="000B7FA8">
        <w:rPr>
          <w:rStyle w:val="s5"/>
          <w:color w:val="0070C0"/>
        </w:rPr>
        <w:t> </w:t>
      </w:r>
      <w:r w:rsidRPr="000B7FA8">
        <w:rPr>
          <w:color w:val="000000"/>
        </w:rPr>
        <w:t>- это очень доступный и эффективных способ развития мелкой моторики рук. Многолетними исследованиями подтверждено, что развитие мелкой моторики рук тесно связано с умственным развитием, в частности с развитием речи. Развивается также и память, в простой, интересной и доступной форме ребенку предлагаются для запоминая маленькие стишки, которые сопровождают действия. А сколько радостных моментов переживает ребенок, играя вместе со своей мамой, что положительным образом сказывается на развитии эмоциональной сферы. Это и простота, и огромная польза, и радость одновременно. Играя с ребенком таким образом, мы стимулируем внимание, мышление, воображение.</w:t>
      </w:r>
    </w:p>
    <w:p w:rsidR="000C3847" w:rsidRPr="002F381C" w:rsidRDefault="000C3847" w:rsidP="000C3847">
      <w:pPr>
        <w:pStyle w:val="p2"/>
        <w:shd w:val="clear" w:color="auto" w:fill="FFFFFF"/>
        <w:jc w:val="center"/>
        <w:rPr>
          <w:color w:val="2E74B5" w:themeColor="accent1" w:themeShade="BF"/>
          <w:sz w:val="32"/>
          <w:szCs w:val="32"/>
        </w:rPr>
      </w:pPr>
      <w:r w:rsidRPr="002F381C">
        <w:rPr>
          <w:rStyle w:val="s4"/>
          <w:b/>
          <w:bCs/>
          <w:color w:val="2E74B5" w:themeColor="accent1" w:themeShade="BF"/>
          <w:sz w:val="32"/>
          <w:szCs w:val="32"/>
        </w:rPr>
        <w:t>Что происходит, когда ребёнок занимается пальчиковой гимнастикой?</w:t>
      </w:r>
    </w:p>
    <w:p w:rsidR="000C3847" w:rsidRPr="000B7FA8" w:rsidRDefault="000C3847" w:rsidP="000C3847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B7FA8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highlight w:val="yellow"/>
        </w:rPr>
        <w:t>1.</w:t>
      </w:r>
      <w:r w:rsidRPr="000B7FA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Развивает речь.  </w:t>
      </w:r>
    </w:p>
    <w:p w:rsidR="000C3847" w:rsidRPr="000B7FA8" w:rsidRDefault="000C3847" w:rsidP="000C3847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B7FA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Упражняя и ритмично двигая пальчиками, малыш активизирует речевые центры головного мозга.</w:t>
      </w:r>
    </w:p>
    <w:p w:rsidR="000C3847" w:rsidRPr="000B7FA8" w:rsidRDefault="000C3847" w:rsidP="000C3847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B7FA8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highlight w:val="yellow"/>
        </w:rPr>
        <w:t>2.</w:t>
      </w:r>
      <w:r w:rsidRPr="000B7FA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Развивает умение малыша подражать нам, взрослым, учит вслушиваться в нашу речь и ее понимать, повышает речевую активность крохи, да и просто создает благоприятную эмоциональную атмосферу. </w:t>
      </w:r>
    </w:p>
    <w:p w:rsidR="000C3847" w:rsidRPr="000B7FA8" w:rsidRDefault="000C3847" w:rsidP="000C3847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B7FA8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highlight w:val="yellow"/>
        </w:rPr>
        <w:t>3.</w:t>
      </w:r>
      <w:r w:rsidRPr="000B7FA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Учит ребенка концентрировать внимание и правильно его распределять.</w:t>
      </w:r>
    </w:p>
    <w:p w:rsidR="000C3847" w:rsidRPr="000B7FA8" w:rsidRDefault="000C3847" w:rsidP="000C3847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B7FA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Это очень и очень важное умение! И нам, воспитателям, нужно помогать малышу его формировать. Кстати, произвольно управлять своим вниманием ребенок сможет научиться только к возрасту 6-7 лет. И от этого умения во многом будут зависеть его школьные успехи.</w:t>
      </w:r>
    </w:p>
    <w:p w:rsidR="000C3847" w:rsidRPr="000B7FA8" w:rsidRDefault="000C3847" w:rsidP="000C3847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B7FA8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highlight w:val="yellow"/>
        </w:rPr>
        <w:t>4.</w:t>
      </w:r>
      <w:r w:rsidRPr="000B7FA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Когда малыш начнет говорить и сможет стихами сопровождать упражнение из пальчиковой гимнастики – это будет делать его речь более четкой, ритмичной, яркой. Таким образом, он сможет усилить контроль за своими движениями.</w:t>
      </w:r>
    </w:p>
    <w:p w:rsidR="000C3847" w:rsidRPr="000B7FA8" w:rsidRDefault="000C3847" w:rsidP="000C3847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B7FA8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highlight w:val="yellow"/>
        </w:rPr>
        <w:lastRenderedPageBreak/>
        <w:t>5.</w:t>
      </w:r>
      <w:r w:rsidRPr="000B7FA8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r w:rsidRPr="000B7FA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В пальчиковых играх нужно запоминать многое: и положение пальцев, и последовательность движений, да и просто стихи. </w:t>
      </w:r>
      <w:proofErr w:type="gramStart"/>
      <w:r w:rsidRPr="000B7FA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Вот  вам</w:t>
      </w:r>
      <w:proofErr w:type="gramEnd"/>
      <w:r w:rsidRPr="000B7FA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и отличное веселое упражнение для развития памяти малыша!</w:t>
      </w:r>
    </w:p>
    <w:p w:rsidR="000C3847" w:rsidRPr="000B7FA8" w:rsidRDefault="000C3847" w:rsidP="000C3847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B7FA8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highlight w:val="yellow"/>
        </w:rPr>
        <w:t>6.</w:t>
      </w:r>
      <w:r w:rsidRPr="000B7FA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А можно ли с помощью пальчиковых игр развивать фантазию и воображение? Конечно! Ведь руками можно «рассказывать» целые истории! Сначала пример покажет воспитатель, а уж потом и ребенок может сочинить свои «пальчиковые истории».</w:t>
      </w:r>
    </w:p>
    <w:p w:rsidR="002F381C" w:rsidRDefault="000C3847" w:rsidP="002F381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B7FA8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highlight w:val="yellow"/>
        </w:rPr>
        <w:t>7.</w:t>
      </w:r>
      <w:r w:rsidRPr="000B7FA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Ну, и наконец, после всех этих упражнений кисти и пальцы рук станут сильными, подвижными, гибкими. А это так поможет в дальнейшем в освоении навыка письма!</w:t>
      </w:r>
    </w:p>
    <w:p w:rsidR="002F381C" w:rsidRPr="00243621" w:rsidRDefault="002F381C" w:rsidP="002F381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0C3847" w:rsidRPr="002F381C" w:rsidRDefault="000C3847" w:rsidP="002F381C">
      <w:pPr>
        <w:pStyle w:val="a3"/>
        <w:shd w:val="clear" w:color="auto" w:fill="FFFFFF"/>
        <w:spacing w:before="0" w:beforeAutospacing="0" w:after="150" w:afterAutospacing="0"/>
        <w:jc w:val="center"/>
        <w:rPr>
          <w:color w:val="2E74B5" w:themeColor="accent1" w:themeShade="BF"/>
          <w:sz w:val="32"/>
          <w:szCs w:val="32"/>
        </w:rPr>
      </w:pPr>
      <w:r w:rsidRPr="002F381C">
        <w:rPr>
          <w:b/>
          <w:bCs/>
          <w:color w:val="2E74B5" w:themeColor="accent1" w:themeShade="BF"/>
          <w:sz w:val="32"/>
          <w:szCs w:val="32"/>
        </w:rPr>
        <w:t xml:space="preserve">Сколько и как часто нужно заниматься пальчиковой </w:t>
      </w:r>
      <w:r w:rsidR="002F381C">
        <w:rPr>
          <w:b/>
          <w:bCs/>
          <w:color w:val="2E74B5" w:themeColor="accent1" w:themeShade="BF"/>
          <w:sz w:val="32"/>
          <w:szCs w:val="32"/>
        </w:rPr>
        <w:t xml:space="preserve">                </w:t>
      </w:r>
      <w:r w:rsidRPr="002F381C">
        <w:rPr>
          <w:b/>
          <w:bCs/>
          <w:color w:val="2E74B5" w:themeColor="accent1" w:themeShade="BF"/>
          <w:sz w:val="32"/>
          <w:szCs w:val="32"/>
        </w:rPr>
        <w:t>гимнастикой?</w:t>
      </w:r>
    </w:p>
    <w:p w:rsidR="000C3847" w:rsidRPr="000B7FA8" w:rsidRDefault="000C3847" w:rsidP="000C3847">
      <w:pPr>
        <w:pStyle w:val="a3"/>
        <w:shd w:val="clear" w:color="auto" w:fill="FFFFFF"/>
        <w:spacing w:before="0" w:beforeAutospacing="0" w:after="150" w:afterAutospacing="0"/>
        <w:rPr>
          <w:color w:val="0D0D0D" w:themeColor="text1" w:themeTint="F2"/>
        </w:rPr>
      </w:pPr>
      <w:r w:rsidRPr="000B7FA8">
        <w:rPr>
          <w:color w:val="0D0D0D" w:themeColor="text1" w:themeTint="F2"/>
        </w:rPr>
        <w:t>Любые упражнения эффективны только, если вы делаете их регулярно. Вот и пальчиковые игры принесут эффект при ежедневных занятиях (!) минут по 5.</w:t>
      </w:r>
    </w:p>
    <w:p w:rsidR="000C3847" w:rsidRPr="000B7FA8" w:rsidRDefault="000C3847" w:rsidP="000C3847">
      <w:pPr>
        <w:pStyle w:val="a3"/>
        <w:shd w:val="clear" w:color="auto" w:fill="FFFFFF"/>
        <w:spacing w:before="0" w:beforeAutospacing="0" w:after="150" w:afterAutospacing="0"/>
        <w:rPr>
          <w:color w:val="0D0D0D" w:themeColor="text1" w:themeTint="F2"/>
        </w:rPr>
      </w:pPr>
      <w:r w:rsidRPr="000B7FA8">
        <w:rPr>
          <w:color w:val="0D0D0D" w:themeColor="text1" w:themeTint="F2"/>
        </w:rPr>
        <w:t>Кстати, как вы думаете – </w:t>
      </w:r>
      <w:r w:rsidRPr="000B7FA8">
        <w:rPr>
          <w:b/>
          <w:bCs/>
          <w:color w:val="0D0D0D" w:themeColor="text1" w:themeTint="F2"/>
        </w:rPr>
        <w:t>нужно ли постоянно менять игры</w:t>
      </w:r>
      <w:r w:rsidRPr="000B7FA8">
        <w:rPr>
          <w:color w:val="0D0D0D" w:themeColor="text1" w:themeTint="F2"/>
        </w:rPr>
        <w:t>, чтобы сохранить к ним интерес?</w:t>
      </w:r>
      <w:r w:rsidR="000B7FA8" w:rsidRPr="000B7FA8">
        <w:rPr>
          <w:color w:val="0D0D0D" w:themeColor="text1" w:themeTint="F2"/>
        </w:rPr>
        <w:t xml:space="preserve"> </w:t>
      </w:r>
      <w:r w:rsidRPr="000B7FA8">
        <w:rPr>
          <w:color w:val="0D0D0D" w:themeColor="text1" w:themeTint="F2"/>
        </w:rPr>
        <w:t>Или достаточно играть в полюбившиеся?</w:t>
      </w:r>
    </w:p>
    <w:p w:rsidR="000C3847" w:rsidRPr="000B7FA8" w:rsidRDefault="000C3847" w:rsidP="000C3847">
      <w:pPr>
        <w:pStyle w:val="a3"/>
        <w:shd w:val="clear" w:color="auto" w:fill="FFFFFF"/>
        <w:spacing w:before="0" w:beforeAutospacing="0" w:after="150" w:afterAutospacing="0"/>
        <w:rPr>
          <w:color w:val="0D0D0D" w:themeColor="text1" w:themeTint="F2"/>
        </w:rPr>
      </w:pPr>
      <w:r w:rsidRPr="000B7FA8">
        <w:rPr>
          <w:color w:val="0D0D0D" w:themeColor="text1" w:themeTint="F2"/>
        </w:rPr>
        <w:t>Скорее всего, вы заметили, что малыши любят повторять одно и то же движение, процедуру или действие.</w:t>
      </w:r>
    </w:p>
    <w:p w:rsidR="000C3847" w:rsidRPr="000B7FA8" w:rsidRDefault="000C3847" w:rsidP="000C3847">
      <w:pPr>
        <w:pStyle w:val="a3"/>
        <w:shd w:val="clear" w:color="auto" w:fill="FFFFFF"/>
        <w:spacing w:before="0" w:beforeAutospacing="0" w:after="150" w:afterAutospacing="0"/>
        <w:rPr>
          <w:color w:val="0D0D0D" w:themeColor="text1" w:themeTint="F2"/>
        </w:rPr>
      </w:pPr>
      <w:r w:rsidRPr="000B7FA8">
        <w:rPr>
          <w:color w:val="0D0D0D" w:themeColor="text1" w:themeTint="F2"/>
        </w:rPr>
        <w:t>Это – механизм научения. Чтобы навык закрепился, ребенок будет повторять его снова и снова. И чем сложнее навык, тем дольше будет повторение.  Это чуть позже, в более старшем возрасте, будет требоваться постоянно вносить разнообразие в игры.</w:t>
      </w:r>
    </w:p>
    <w:p w:rsidR="000C3847" w:rsidRPr="000B7FA8" w:rsidRDefault="000C3847" w:rsidP="000C3847">
      <w:pPr>
        <w:pStyle w:val="a3"/>
        <w:shd w:val="clear" w:color="auto" w:fill="FFFFFF"/>
        <w:spacing w:before="0" w:beforeAutospacing="0" w:after="150" w:afterAutospacing="0"/>
        <w:rPr>
          <w:color w:val="0D0D0D" w:themeColor="text1" w:themeTint="F2"/>
        </w:rPr>
      </w:pPr>
      <w:r w:rsidRPr="000B7FA8">
        <w:rPr>
          <w:color w:val="0D0D0D" w:themeColor="text1" w:themeTint="F2"/>
        </w:rPr>
        <w:t>Зачем же я снова и снова возвращаюсь к теме пальчиковых игр, зачем такое их количество? Может, тогда достаточно нескольких, полюбившихся?</w:t>
      </w:r>
    </w:p>
    <w:p w:rsidR="000C3847" w:rsidRPr="000B7FA8" w:rsidRDefault="000C3847" w:rsidP="000C3847">
      <w:pPr>
        <w:pStyle w:val="a3"/>
        <w:shd w:val="clear" w:color="auto" w:fill="FFFFFF"/>
        <w:spacing w:before="0" w:beforeAutospacing="0" w:after="150" w:afterAutospacing="0"/>
        <w:rPr>
          <w:color w:val="0D0D0D" w:themeColor="text1" w:themeTint="F2"/>
        </w:rPr>
      </w:pPr>
      <w:r w:rsidRPr="000B7FA8">
        <w:rPr>
          <w:color w:val="0D0D0D" w:themeColor="text1" w:themeTint="F2"/>
        </w:rPr>
        <w:t>Дело в том, что </w:t>
      </w:r>
      <w:r w:rsidRPr="000B7FA8">
        <w:rPr>
          <w:b/>
          <w:bCs/>
          <w:color w:val="0D0D0D" w:themeColor="text1" w:themeTint="F2"/>
        </w:rPr>
        <w:t>пальчиковые игры можно разделить на несколько видов:</w:t>
      </w:r>
    </w:p>
    <w:p w:rsidR="000C3847" w:rsidRPr="000B7FA8" w:rsidRDefault="000C3847" w:rsidP="000C3847">
      <w:pPr>
        <w:pStyle w:val="a3"/>
        <w:shd w:val="clear" w:color="auto" w:fill="FFFFFF"/>
        <w:spacing w:before="0" w:beforeAutospacing="0" w:after="150" w:afterAutospacing="0"/>
        <w:rPr>
          <w:color w:val="0D0D0D" w:themeColor="text1" w:themeTint="F2"/>
        </w:rPr>
      </w:pPr>
      <w:r w:rsidRPr="000B7FA8">
        <w:rPr>
          <w:b/>
          <w:bCs/>
          <w:color w:val="0D0D0D" w:themeColor="text1" w:themeTint="F2"/>
          <w:highlight w:val="green"/>
        </w:rPr>
        <w:t>1.</w:t>
      </w:r>
      <w:r w:rsidRPr="000B7FA8">
        <w:rPr>
          <w:b/>
          <w:bCs/>
          <w:color w:val="0D0D0D" w:themeColor="text1" w:themeTint="F2"/>
        </w:rPr>
        <w:t xml:space="preserve"> Упражнения для кистей рук</w:t>
      </w:r>
      <w:r w:rsidRPr="000B7FA8">
        <w:rPr>
          <w:color w:val="0D0D0D" w:themeColor="text1" w:themeTint="F2"/>
        </w:rPr>
        <w:t>.</w:t>
      </w:r>
    </w:p>
    <w:p w:rsidR="000C3847" w:rsidRPr="000B7FA8" w:rsidRDefault="00D37FB8" w:rsidP="000C3847">
      <w:pPr>
        <w:pStyle w:val="a3"/>
        <w:shd w:val="clear" w:color="auto" w:fill="FFFFFF"/>
        <w:spacing w:before="0" w:beforeAutospacing="0" w:after="150" w:afterAutospacing="0"/>
        <w:rPr>
          <w:color w:val="0D0D0D" w:themeColor="text1" w:themeTint="F2"/>
        </w:rPr>
      </w:pPr>
      <w:r>
        <w:rPr>
          <w:color w:val="0D0D0D" w:themeColor="text1" w:themeTint="F2"/>
        </w:rPr>
        <w:t xml:space="preserve">Примеры таких игр </w:t>
      </w:r>
      <w:r w:rsidR="000C3847" w:rsidRPr="000B7FA8">
        <w:rPr>
          <w:color w:val="0D0D0D" w:themeColor="text1" w:themeTint="F2"/>
        </w:rPr>
        <w:t>- это игры из «10 самых простых пальчиковых игр, которые развлекут ребенка в пробке или очереди».</w:t>
      </w:r>
    </w:p>
    <w:p w:rsidR="000C3847" w:rsidRPr="000B7FA8" w:rsidRDefault="000C3847" w:rsidP="000C3847">
      <w:pPr>
        <w:pStyle w:val="a3"/>
        <w:shd w:val="clear" w:color="auto" w:fill="FFFFFF"/>
        <w:spacing w:before="0" w:beforeAutospacing="0" w:after="150" w:afterAutospacing="0"/>
        <w:rPr>
          <w:color w:val="0D0D0D" w:themeColor="text1" w:themeTint="F2"/>
        </w:rPr>
      </w:pPr>
      <w:r w:rsidRPr="000B7FA8">
        <w:rPr>
          <w:color w:val="0D0D0D" w:themeColor="text1" w:themeTint="F2"/>
        </w:rPr>
        <w:t>Такие игры достаточно просты и не требуют тонких дифференцированных движений. Поэтому они подходят для самых маленьких, с них можно начать. Кроме этого, гимнастика с этими играми:</w:t>
      </w:r>
    </w:p>
    <w:p w:rsidR="000C3847" w:rsidRPr="000B7FA8" w:rsidRDefault="000C3847" w:rsidP="000C3847">
      <w:pPr>
        <w:pStyle w:val="a3"/>
        <w:shd w:val="clear" w:color="auto" w:fill="FFFFFF"/>
        <w:spacing w:before="0" w:beforeAutospacing="0" w:after="150" w:afterAutospacing="0"/>
        <w:rPr>
          <w:color w:val="0D0D0D" w:themeColor="text1" w:themeTint="F2"/>
        </w:rPr>
      </w:pPr>
      <w:r w:rsidRPr="000B7FA8">
        <w:rPr>
          <w:color w:val="0D0D0D" w:themeColor="text1" w:themeTint="F2"/>
        </w:rPr>
        <w:t>- учит малышей повторять за нами, взрослыми. То есть развивает подражательную способность. Именно эта способность – базис успешного последующего обучения всем навыкам;</w:t>
      </w:r>
    </w:p>
    <w:p w:rsidR="000C3847" w:rsidRPr="000B7FA8" w:rsidRDefault="000C3847" w:rsidP="000C3847">
      <w:pPr>
        <w:pStyle w:val="a3"/>
        <w:shd w:val="clear" w:color="auto" w:fill="FFFFFF"/>
        <w:spacing w:before="0" w:beforeAutospacing="0" w:after="150" w:afterAutospacing="0"/>
        <w:rPr>
          <w:color w:val="0D0D0D" w:themeColor="text1" w:themeTint="F2"/>
        </w:rPr>
      </w:pPr>
      <w:r w:rsidRPr="000B7FA8">
        <w:rPr>
          <w:color w:val="0D0D0D" w:themeColor="text1" w:themeTint="F2"/>
        </w:rPr>
        <w:t>- учит напрягать и расслаблять мышцы;</w:t>
      </w:r>
    </w:p>
    <w:p w:rsidR="000C3847" w:rsidRPr="000B7FA8" w:rsidRDefault="000C3847" w:rsidP="000C3847">
      <w:pPr>
        <w:pStyle w:val="a3"/>
        <w:shd w:val="clear" w:color="auto" w:fill="FFFFFF"/>
        <w:spacing w:before="0" w:beforeAutospacing="0" w:after="150" w:afterAutospacing="0"/>
        <w:rPr>
          <w:color w:val="0D0D0D" w:themeColor="text1" w:themeTint="F2"/>
        </w:rPr>
      </w:pPr>
      <w:r w:rsidRPr="000B7FA8">
        <w:rPr>
          <w:color w:val="0D0D0D" w:themeColor="text1" w:themeTint="F2"/>
        </w:rPr>
        <w:t>-развивает умение сохранять на некоторое время положение пальцев;</w:t>
      </w:r>
    </w:p>
    <w:p w:rsidR="000C3847" w:rsidRPr="000B7FA8" w:rsidRDefault="000C3847" w:rsidP="000C3847">
      <w:pPr>
        <w:pStyle w:val="a3"/>
        <w:shd w:val="clear" w:color="auto" w:fill="FFFFFF"/>
        <w:spacing w:before="0" w:beforeAutospacing="0" w:after="150" w:afterAutospacing="0"/>
        <w:rPr>
          <w:color w:val="0D0D0D" w:themeColor="text1" w:themeTint="F2"/>
        </w:rPr>
      </w:pPr>
      <w:r w:rsidRPr="000B7FA8">
        <w:rPr>
          <w:color w:val="0D0D0D" w:themeColor="text1" w:themeTint="F2"/>
        </w:rPr>
        <w:t>- учит переключаться с одного движения на другое.</w:t>
      </w:r>
    </w:p>
    <w:p w:rsidR="000C3847" w:rsidRPr="000B7FA8" w:rsidRDefault="000C3847" w:rsidP="000C3847">
      <w:pPr>
        <w:pStyle w:val="a3"/>
        <w:shd w:val="clear" w:color="auto" w:fill="FFFFFF"/>
        <w:spacing w:before="0" w:beforeAutospacing="0" w:after="150" w:afterAutospacing="0"/>
        <w:rPr>
          <w:color w:val="0D0D0D" w:themeColor="text1" w:themeTint="F2"/>
        </w:rPr>
      </w:pPr>
      <w:r w:rsidRPr="000B7FA8">
        <w:rPr>
          <w:b/>
          <w:color w:val="0D0D0D" w:themeColor="text1" w:themeTint="F2"/>
          <w:highlight w:val="green"/>
        </w:rPr>
        <w:t>2.</w:t>
      </w:r>
      <w:r w:rsidRPr="000B7FA8">
        <w:rPr>
          <w:color w:val="0D0D0D" w:themeColor="text1" w:themeTint="F2"/>
        </w:rPr>
        <w:t> </w:t>
      </w:r>
      <w:r w:rsidRPr="000B7FA8">
        <w:rPr>
          <w:b/>
          <w:bCs/>
          <w:color w:val="0D0D0D" w:themeColor="text1" w:themeTint="F2"/>
        </w:rPr>
        <w:t>Упражнения для пальцев условно статические.</w:t>
      </w:r>
    </w:p>
    <w:p w:rsidR="000C3847" w:rsidRPr="000B7FA8" w:rsidRDefault="00D37FB8" w:rsidP="000C3847">
      <w:pPr>
        <w:pStyle w:val="a3"/>
        <w:shd w:val="clear" w:color="auto" w:fill="FFFFFF"/>
        <w:spacing w:before="0" w:beforeAutospacing="0" w:after="150" w:afterAutospacing="0"/>
        <w:rPr>
          <w:color w:val="0D0D0D" w:themeColor="text1" w:themeTint="F2"/>
        </w:rPr>
      </w:pPr>
      <w:r>
        <w:rPr>
          <w:color w:val="0D0D0D" w:themeColor="text1" w:themeTint="F2"/>
        </w:rPr>
        <w:t>Эти игры</w:t>
      </w:r>
      <w:r w:rsidR="000C3847" w:rsidRPr="000B7FA8">
        <w:rPr>
          <w:color w:val="0D0D0D" w:themeColor="text1" w:themeTint="F2"/>
        </w:rPr>
        <w:t>- совершенствуют на более высоком уровне полученные ранее навыки. Более сложные, требуют более точных движений. Кстати, именно используя именно эти упражнения (после их усвоения), можно составлять свои самые чудесные и невероятные истории и рассказы.  </w:t>
      </w:r>
    </w:p>
    <w:p w:rsidR="000C3847" w:rsidRPr="000B7FA8" w:rsidRDefault="000C3847" w:rsidP="000C3847">
      <w:pPr>
        <w:pStyle w:val="a3"/>
        <w:shd w:val="clear" w:color="auto" w:fill="FFFFFF"/>
        <w:spacing w:before="0" w:beforeAutospacing="0" w:after="150" w:afterAutospacing="0"/>
        <w:rPr>
          <w:color w:val="0D0D0D" w:themeColor="text1" w:themeTint="F2"/>
        </w:rPr>
      </w:pPr>
      <w:r w:rsidRPr="000B7FA8">
        <w:rPr>
          <w:b/>
          <w:color w:val="0D0D0D" w:themeColor="text1" w:themeTint="F2"/>
          <w:highlight w:val="green"/>
        </w:rPr>
        <w:lastRenderedPageBreak/>
        <w:t>3.</w:t>
      </w:r>
      <w:r w:rsidRPr="000B7FA8">
        <w:rPr>
          <w:color w:val="0D0D0D" w:themeColor="text1" w:themeTint="F2"/>
        </w:rPr>
        <w:t> </w:t>
      </w:r>
      <w:r w:rsidRPr="000B7FA8">
        <w:rPr>
          <w:b/>
          <w:bCs/>
          <w:color w:val="0D0D0D" w:themeColor="text1" w:themeTint="F2"/>
        </w:rPr>
        <w:t>Упражнения для пальцев динамические.</w:t>
      </w:r>
    </w:p>
    <w:p w:rsidR="000C3847" w:rsidRPr="000B7FA8" w:rsidRDefault="000C3847" w:rsidP="000C3847">
      <w:pPr>
        <w:pStyle w:val="a3"/>
        <w:shd w:val="clear" w:color="auto" w:fill="FFFFFF"/>
        <w:spacing w:before="0" w:beforeAutospacing="0" w:after="150" w:afterAutospacing="0"/>
        <w:rPr>
          <w:color w:val="0D0D0D" w:themeColor="text1" w:themeTint="F2"/>
        </w:rPr>
      </w:pPr>
      <w:r w:rsidRPr="000B7FA8">
        <w:rPr>
          <w:color w:val="0D0D0D" w:themeColor="text1" w:themeTint="F2"/>
        </w:rPr>
        <w:t>- развивают точную координацию движений;</w:t>
      </w:r>
    </w:p>
    <w:p w:rsidR="000C3847" w:rsidRPr="000B7FA8" w:rsidRDefault="000C3847" w:rsidP="000C3847">
      <w:pPr>
        <w:pStyle w:val="a3"/>
        <w:shd w:val="clear" w:color="auto" w:fill="FFFFFF"/>
        <w:spacing w:before="0" w:beforeAutospacing="0" w:after="150" w:afterAutospacing="0"/>
        <w:rPr>
          <w:color w:val="0D0D0D" w:themeColor="text1" w:themeTint="F2"/>
        </w:rPr>
      </w:pPr>
      <w:r w:rsidRPr="000B7FA8">
        <w:rPr>
          <w:color w:val="0D0D0D" w:themeColor="text1" w:themeTint="F2"/>
        </w:rPr>
        <w:t>- учат сгибать и разгибать пальцы рук;</w:t>
      </w:r>
    </w:p>
    <w:p w:rsidR="000C3847" w:rsidRPr="000B7FA8" w:rsidRDefault="000C3847" w:rsidP="000C3847">
      <w:pPr>
        <w:pStyle w:val="a3"/>
        <w:shd w:val="clear" w:color="auto" w:fill="FFFFFF"/>
        <w:spacing w:before="0" w:beforeAutospacing="0" w:after="150" w:afterAutospacing="0"/>
        <w:rPr>
          <w:color w:val="0D0D0D" w:themeColor="text1" w:themeTint="F2"/>
        </w:rPr>
      </w:pPr>
      <w:r w:rsidRPr="000B7FA8">
        <w:rPr>
          <w:color w:val="0D0D0D" w:themeColor="text1" w:themeTint="F2"/>
        </w:rPr>
        <w:t>- учат противопоставлять большой палец остальным.</w:t>
      </w:r>
    </w:p>
    <w:p w:rsidR="00243621" w:rsidRPr="000C3847" w:rsidRDefault="00243621" w:rsidP="000C38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D243AF1" wp14:editId="334A18AD">
            <wp:extent cx="6029325" cy="3619500"/>
            <wp:effectExtent l="0" t="0" r="9525" b="0"/>
            <wp:docPr id="1" name="Рисунок 1" descr="http://detki-pogodki.ru/wp-content/uploads/2016/10/Palchikovye-igry-dlya-dete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ki-pogodki.ru/wp-content/uploads/2016/10/Palchikovye-igry-dlya-detej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36"/>
                    <a:stretch/>
                  </pic:blipFill>
                  <pic:spPr bwMode="auto">
                    <a:xfrm>
                      <a:off x="0" y="0"/>
                      <a:ext cx="6029960" cy="3619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C3847" w:rsidRPr="000C3847" w:rsidRDefault="000C3847" w:rsidP="000C38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0C3847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Иг</w:t>
      </w:r>
      <w:proofErr w:type="spellEnd"/>
      <w:r w:rsidRPr="000C3847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​</w:t>
      </w:r>
      <w:proofErr w:type="spellStart"/>
      <w:r w:rsidRPr="000C3847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ровые</w:t>
      </w:r>
      <w:proofErr w:type="spellEnd"/>
      <w:r w:rsidRPr="000C3847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 xml:space="preserve"> задания:</w:t>
      </w:r>
    </w:p>
    <w:p w:rsidR="000B7FA8" w:rsidRDefault="000C3847" w:rsidP="000C38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3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Сжимайте пальцы в кулак, затем разжимайте их. Сначала делайте это одновременно обеими руками, затем по очереди каждой рукой. </w:t>
      </w:r>
      <w:r w:rsidRPr="000C3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Выгибайте и прогибайте кисти рук одновременно и по очереди. </w:t>
      </w:r>
      <w:r w:rsidRPr="000C3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"Замок". Переплетите пальцы, сожмите ладони. </w:t>
      </w:r>
      <w:r w:rsidRPr="000C3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"Солнечные лучи". Сложите ладони и расставьте в стороны пальцы. </w:t>
      </w:r>
      <w:r w:rsidRPr="000C3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"Ножницы". Разведите пальцы в стороны, затем сведите их вместе. Сначала одной, потом другой рукой и обеими руками вместе. </w:t>
      </w:r>
      <w:r w:rsidRPr="000C3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"Пальчики здороваются". Подушечки пальцев по очереди прикасаются к большому пальцу (сначала правая рука, потом левая, затем одновременно). </w:t>
      </w:r>
      <w:r w:rsidRPr="000C3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 Похлопывайте кистями рук по столу поочередно и одновременно. </w:t>
      </w:r>
      <w:r w:rsidRPr="000C3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8. Постукивайте пальцами по столу обеими руками и поочередно. </w:t>
      </w:r>
      <w:r w:rsidRPr="000C3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9. Поочередно приподнимайте и опускайте пальцы: кисти рук лежат на столе. </w:t>
      </w:r>
      <w:r w:rsidRPr="000C3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10. Имитируйте игру на пианино. </w:t>
      </w:r>
      <w:r w:rsidRPr="000C3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11. "Человечки бегают" с помощью указательного и среднего пальцев. </w:t>
      </w:r>
      <w:r w:rsidRPr="000C3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12. "Футбол". Забивайте шарики одним, затем двумя пальцами. </w:t>
      </w:r>
      <w:r w:rsidRPr="000C3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13. Надавите четырьмя сильно сжатыми пальцами одной руки на основание большого пальца, затем на середину ладони. </w:t>
      </w:r>
      <w:r w:rsidRPr="000C3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14. Разотрите ладони (вверх-вниз). </w:t>
      </w:r>
      <w:r w:rsidRPr="000C3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15. Разотрите боковые поверхности сцепленными пальцами. </w:t>
      </w:r>
      <w:r w:rsidRPr="000C3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16. Разотрите ладони карандашом, зажатым между ними. </w:t>
      </w:r>
      <w:r w:rsidRPr="000C3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C3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17. Положите между ладонями грецкий орех и делайте круговые движения. </w:t>
      </w:r>
      <w:r w:rsidRPr="000C3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43621" w:rsidRDefault="00243621" w:rsidP="000C38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3847" w:rsidRDefault="002F381C" w:rsidP="002F38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Помните! Л</w:t>
      </w:r>
      <w:r w:rsidR="000C3847" w:rsidRPr="000C384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юбой небольшой стишок, </w:t>
      </w:r>
      <w:proofErr w:type="spellStart"/>
      <w:r w:rsidR="000C3847" w:rsidRPr="000C384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потешку</w:t>
      </w:r>
      <w:proofErr w:type="spellEnd"/>
      <w:r w:rsidR="000C3847" w:rsidRPr="000C384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или песенку можно «переложить на пальцы», то есть придумать несложные движения для пальчиков.</w:t>
      </w:r>
    </w:p>
    <w:p w:rsidR="00243621" w:rsidRPr="000C3847" w:rsidRDefault="00D37FB8" w:rsidP="00D37F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 xml:space="preserve">                                                      </w:t>
      </w:r>
      <w:bookmarkStart w:id="0" w:name="_GoBack"/>
      <w:bookmarkEnd w:id="0"/>
      <w:r w:rsidR="00243621" w:rsidRPr="000C3847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Советы:</w:t>
      </w:r>
    </w:p>
    <w:p w:rsidR="00243621" w:rsidRPr="000C3847" w:rsidRDefault="00243621" w:rsidP="002436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3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Сначала все упражнения выполняются медленно. Следите, чтобы ребёнок </w:t>
      </w:r>
      <w:proofErr w:type="spellStart"/>
      <w:r w:rsidRPr="000C3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</w:t>
      </w:r>
      <w:proofErr w:type="spellEnd"/>
      <w:r w:rsidRPr="000C3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  <w:proofErr w:type="spellStart"/>
      <w:r w:rsidRPr="000C3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вильно</w:t>
      </w:r>
      <w:proofErr w:type="spellEnd"/>
      <w:r w:rsidRPr="000C3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воспроизводил и удерживал положение кисти или пальцев и правильно пере​</w:t>
      </w:r>
      <w:proofErr w:type="spellStart"/>
      <w:r w:rsidRPr="000C3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ключался</w:t>
      </w:r>
      <w:proofErr w:type="spellEnd"/>
      <w:r w:rsidRPr="000C3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одного движения на другое. При необходимости помогите малышу или</w:t>
      </w:r>
      <w:r w:rsidRPr="000C3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научите его помогать себе второй рукой.</w:t>
      </w:r>
    </w:p>
    <w:p w:rsidR="00243621" w:rsidRDefault="00243621" w:rsidP="002436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3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Упражнения отрабатываются сначала одной рукой (если не предусмотрено уча​</w:t>
      </w:r>
      <w:proofErr w:type="spellStart"/>
      <w:r w:rsidRPr="000C3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стие</w:t>
      </w:r>
      <w:proofErr w:type="spellEnd"/>
      <w:r w:rsidRPr="000C3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обеих рук), затем - другой рукой, после этого - двумя одновременно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43621" w:rsidRPr="000C3847" w:rsidRDefault="00243621" w:rsidP="002F38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C3847" w:rsidRPr="000C3847" w:rsidRDefault="00243621" w:rsidP="000C3847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77B62AE" wp14:editId="7B490EE0">
            <wp:extent cx="6029960" cy="3699541"/>
            <wp:effectExtent l="0" t="0" r="8890" b="0"/>
            <wp:docPr id="5" name="Рисунок 5" descr="http://tehnemt.ru/uploads/images/a/l/l/alla_pugacheva_vot_i_v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ehnemt.ru/uploads/images/a/l/l/alla_pugacheva_vot_i_vs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3699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3847" w:rsidRPr="000C3847" w:rsidSect="00B30E97">
      <w:footerReference w:type="default" r:id="rId10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2AB" w:rsidRDefault="00C252AB" w:rsidP="002F34AE">
      <w:pPr>
        <w:spacing w:after="0" w:line="240" w:lineRule="auto"/>
      </w:pPr>
      <w:r>
        <w:separator/>
      </w:r>
    </w:p>
  </w:endnote>
  <w:endnote w:type="continuationSeparator" w:id="0">
    <w:p w:rsidR="00C252AB" w:rsidRDefault="00C252AB" w:rsidP="002F3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5282185"/>
      <w:docPartObj>
        <w:docPartGallery w:val="Page Numbers (Bottom of Page)"/>
        <w:docPartUnique/>
      </w:docPartObj>
    </w:sdtPr>
    <w:sdtEndPr/>
    <w:sdtContent>
      <w:p w:rsidR="002F34AE" w:rsidRDefault="002F34A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7FB8">
          <w:rPr>
            <w:noProof/>
          </w:rPr>
          <w:t>1</w:t>
        </w:r>
        <w:r>
          <w:fldChar w:fldCharType="end"/>
        </w:r>
      </w:p>
    </w:sdtContent>
  </w:sdt>
  <w:p w:rsidR="002F34AE" w:rsidRDefault="002F34A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2AB" w:rsidRDefault="00C252AB" w:rsidP="002F34AE">
      <w:pPr>
        <w:spacing w:after="0" w:line="240" w:lineRule="auto"/>
      </w:pPr>
      <w:r>
        <w:separator/>
      </w:r>
    </w:p>
  </w:footnote>
  <w:footnote w:type="continuationSeparator" w:id="0">
    <w:p w:rsidR="00C252AB" w:rsidRDefault="00C252AB" w:rsidP="002F34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4BC"/>
    <w:rsid w:val="000B7FA8"/>
    <w:rsid w:val="000C3847"/>
    <w:rsid w:val="00187FBA"/>
    <w:rsid w:val="00243621"/>
    <w:rsid w:val="002F34AE"/>
    <w:rsid w:val="002F381C"/>
    <w:rsid w:val="006334BC"/>
    <w:rsid w:val="00867B57"/>
    <w:rsid w:val="00977354"/>
    <w:rsid w:val="00B30E97"/>
    <w:rsid w:val="00C252AB"/>
    <w:rsid w:val="00D3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BF164"/>
  <w15:chartTrackingRefBased/>
  <w15:docId w15:val="{056666D7-0FE9-4AF4-923A-407E3DB8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8">
    <w:name w:val="p8"/>
    <w:basedOn w:val="a"/>
    <w:rsid w:val="000C3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0C3847"/>
  </w:style>
  <w:style w:type="character" w:customStyle="1" w:styleId="s5">
    <w:name w:val="s5"/>
    <w:basedOn w:val="a0"/>
    <w:rsid w:val="000C3847"/>
  </w:style>
  <w:style w:type="paragraph" w:customStyle="1" w:styleId="p9">
    <w:name w:val="p9"/>
    <w:basedOn w:val="a"/>
    <w:rsid w:val="000C3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0C3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0C3847"/>
  </w:style>
  <w:style w:type="paragraph" w:styleId="a3">
    <w:name w:val="Normal (Web)"/>
    <w:basedOn w:val="a"/>
    <w:uiPriority w:val="99"/>
    <w:semiHidden/>
    <w:unhideWhenUsed/>
    <w:rsid w:val="000C3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B7F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3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34A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F3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F34AE"/>
  </w:style>
  <w:style w:type="paragraph" w:styleId="a9">
    <w:name w:val="footer"/>
    <w:basedOn w:val="a"/>
    <w:link w:val="aa"/>
    <w:uiPriority w:val="99"/>
    <w:unhideWhenUsed/>
    <w:rsid w:val="002F3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F3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91733-06B0-4B99-B12F-B0E313CBE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</cp:revision>
  <cp:lastPrinted>2018-02-06T19:56:00Z</cp:lastPrinted>
  <dcterms:created xsi:type="dcterms:W3CDTF">2018-02-06T18:23:00Z</dcterms:created>
  <dcterms:modified xsi:type="dcterms:W3CDTF">2019-11-24T11:51:00Z</dcterms:modified>
</cp:coreProperties>
</file>