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8E" w:rsidRDefault="004C418E" w:rsidP="0017265A">
      <w:pPr>
        <w:spacing w:after="0" w:line="240" w:lineRule="auto"/>
        <w:jc w:val="center"/>
        <w:outlineLvl w:val="2"/>
        <w:rPr>
          <w:sz w:val="18"/>
        </w:rPr>
      </w:pPr>
      <w:r>
        <w:rPr>
          <w:noProof/>
        </w:rPr>
        <w:drawing>
          <wp:inline distT="0" distB="0" distL="0" distR="0">
            <wp:extent cx="476250" cy="523875"/>
            <wp:effectExtent l="0" t="0" r="0" b="9525"/>
            <wp:docPr id="3" name="Рисунок 3" descr="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18E" w:rsidRPr="00943C24" w:rsidRDefault="004C418E" w:rsidP="0017265A">
      <w:pPr>
        <w:pStyle w:val="a5"/>
        <w:spacing w:after="0"/>
        <w:jc w:val="center"/>
        <w:rPr>
          <w:bCs/>
          <w:iCs/>
          <w:sz w:val="24"/>
        </w:rPr>
      </w:pPr>
      <w:r w:rsidRPr="00943C24">
        <w:rPr>
          <w:sz w:val="24"/>
        </w:rPr>
        <w:t xml:space="preserve">Федеральная служба по надзору в сфере защиты прав потребителей </w:t>
      </w:r>
      <w:r w:rsidRPr="00943C24">
        <w:rPr>
          <w:bCs/>
          <w:iCs/>
          <w:sz w:val="24"/>
        </w:rPr>
        <w:t>и благополучия человека</w:t>
      </w:r>
    </w:p>
    <w:p w:rsidR="004C418E" w:rsidRPr="00943C24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43C24">
        <w:rPr>
          <w:rFonts w:ascii="Times New Roman" w:hAnsi="Times New Roman" w:cs="Times New Roman"/>
          <w:b/>
          <w:iCs/>
          <w:sz w:val="28"/>
          <w:szCs w:val="28"/>
        </w:rPr>
        <w:t xml:space="preserve">Территориальный отдел Управления Федеральной службы по надзору </w:t>
      </w:r>
    </w:p>
    <w:p w:rsidR="004C418E" w:rsidRPr="00943C24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43C24">
        <w:rPr>
          <w:rFonts w:ascii="Times New Roman" w:hAnsi="Times New Roman" w:cs="Times New Roman"/>
          <w:b/>
          <w:iCs/>
          <w:sz w:val="28"/>
          <w:szCs w:val="28"/>
        </w:rPr>
        <w:t>в сфере защиты прав потребителей и благополучия человека по Свердловской области в городе Асбест и Белоярском районе</w:t>
      </w:r>
    </w:p>
    <w:p w:rsidR="00DD5922" w:rsidRPr="00943C24" w:rsidRDefault="00DD5922" w:rsidP="00DD5922">
      <w:pPr>
        <w:tabs>
          <w:tab w:val="left" w:pos="4005"/>
        </w:tabs>
        <w:jc w:val="center"/>
        <w:rPr>
          <w:rFonts w:cs="Arial"/>
          <w:sz w:val="28"/>
          <w:szCs w:val="28"/>
        </w:rPr>
      </w:pPr>
    </w:p>
    <w:tbl>
      <w:tblPr>
        <w:tblpPr w:leftFromText="180" w:rightFromText="180" w:vertAnchor="text" w:horzAnchor="margin" w:tblpXSpec="right" w:tblpY="-63"/>
        <w:tblW w:w="0" w:type="auto"/>
        <w:tblLook w:val="0000" w:firstRow="0" w:lastRow="0" w:firstColumn="0" w:lastColumn="0" w:noHBand="0" w:noVBand="0"/>
      </w:tblPr>
      <w:tblGrid>
        <w:gridCol w:w="4826"/>
      </w:tblGrid>
      <w:tr w:rsidR="0017265A" w:rsidRPr="00943C24" w:rsidTr="000374A1">
        <w:trPr>
          <w:trHeight w:val="1328"/>
        </w:trPr>
        <w:tc>
          <w:tcPr>
            <w:tcW w:w="4826" w:type="dxa"/>
          </w:tcPr>
          <w:p w:rsidR="000374A1" w:rsidRDefault="0017265A" w:rsidP="001726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24">
              <w:rPr>
                <w:rFonts w:ascii="Times New Roman" w:hAnsi="Times New Roman" w:cs="Times New Roman"/>
                <w:sz w:val="28"/>
                <w:szCs w:val="28"/>
              </w:rPr>
              <w:t>В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3C24">
              <w:rPr>
                <w:rFonts w:ascii="Times New Roman" w:hAnsi="Times New Roman" w:cs="Times New Roman"/>
                <w:sz w:val="28"/>
                <w:szCs w:val="28"/>
              </w:rPr>
              <w:t xml:space="preserve">Асбестовского ГО, </w:t>
            </w:r>
          </w:p>
          <w:p w:rsidR="0017265A" w:rsidRPr="00943C24" w:rsidRDefault="0017265A" w:rsidP="001726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24">
              <w:rPr>
                <w:rFonts w:ascii="Times New Roman" w:hAnsi="Times New Roman" w:cs="Times New Roman"/>
                <w:sz w:val="28"/>
                <w:szCs w:val="28"/>
              </w:rPr>
              <w:t xml:space="preserve">Рефтинского ГО, Белоярского </w:t>
            </w:r>
            <w:r w:rsidR="00151AB1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943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74A1" w:rsidRDefault="0017265A" w:rsidP="001726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24">
              <w:rPr>
                <w:rFonts w:ascii="Times New Roman" w:hAnsi="Times New Roman" w:cs="Times New Roman"/>
                <w:sz w:val="28"/>
                <w:szCs w:val="28"/>
              </w:rPr>
              <w:t>На сайты</w:t>
            </w:r>
          </w:p>
          <w:p w:rsidR="0017265A" w:rsidRPr="00943C24" w:rsidRDefault="0017265A" w:rsidP="001726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3C24">
              <w:rPr>
                <w:rFonts w:ascii="Times New Roman" w:hAnsi="Times New Roman" w:cs="Times New Roman"/>
                <w:sz w:val="28"/>
                <w:szCs w:val="28"/>
              </w:rPr>
              <w:t>Администраций городских округов</w:t>
            </w:r>
          </w:p>
        </w:tc>
      </w:tr>
    </w:tbl>
    <w:p w:rsidR="00DD5922" w:rsidRPr="00943C24" w:rsidRDefault="00DD5922" w:rsidP="00DD5922">
      <w:pPr>
        <w:tabs>
          <w:tab w:val="left" w:pos="2317"/>
        </w:tabs>
        <w:rPr>
          <w:sz w:val="28"/>
          <w:szCs w:val="28"/>
        </w:rPr>
      </w:pPr>
    </w:p>
    <w:p w:rsidR="004C418E" w:rsidRPr="00943C24" w:rsidRDefault="00DD5922" w:rsidP="004C418E">
      <w:pPr>
        <w:rPr>
          <w:sz w:val="28"/>
          <w:szCs w:val="28"/>
        </w:rPr>
      </w:pPr>
      <w:r w:rsidRPr="00943C24">
        <w:rPr>
          <w:sz w:val="28"/>
          <w:szCs w:val="28"/>
        </w:rPr>
        <w:t xml:space="preserve"> </w:t>
      </w:r>
      <w:r w:rsidR="004C418E" w:rsidRPr="00943C24">
        <w:rPr>
          <w:sz w:val="28"/>
          <w:szCs w:val="28"/>
        </w:rPr>
        <w:t>от 27.08. 2019 г. №66-03-08/</w:t>
      </w:r>
      <w:r w:rsidR="001968E8">
        <w:rPr>
          <w:sz w:val="28"/>
          <w:szCs w:val="28"/>
        </w:rPr>
        <w:t>08-</w:t>
      </w:r>
      <w:bookmarkStart w:id="0" w:name="_GoBack"/>
      <w:bookmarkEnd w:id="0"/>
      <w:r w:rsidR="001968E8">
        <w:rPr>
          <w:sz w:val="28"/>
          <w:szCs w:val="28"/>
        </w:rPr>
        <w:t>14-3075-2019</w:t>
      </w:r>
    </w:p>
    <w:p w:rsidR="008E3A25" w:rsidRPr="0017265A" w:rsidRDefault="004C418E" w:rsidP="00172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10"/>
          <w:szCs w:val="10"/>
        </w:rPr>
      </w:pPr>
      <w:r w:rsidRPr="00943C24">
        <w:rPr>
          <w:sz w:val="28"/>
          <w:szCs w:val="28"/>
        </w:rPr>
        <w:t xml:space="preserve">                                   </w:t>
      </w:r>
    </w:p>
    <w:p w:rsidR="000374A1" w:rsidRDefault="000374A1" w:rsidP="006523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</w:rPr>
      </w:pPr>
    </w:p>
    <w:p w:rsidR="00DD5922" w:rsidRPr="00943C24" w:rsidRDefault="003A23A1" w:rsidP="006523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</w:rPr>
        <w:t xml:space="preserve">Асбестовский отдел </w:t>
      </w:r>
      <w:r w:rsidR="00652323" w:rsidRPr="00943C24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</w:rPr>
        <w:t>Управлени</w:t>
      </w:r>
      <w:r w:rsidRPr="00943C24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</w:rPr>
        <w:t xml:space="preserve">я </w:t>
      </w:r>
      <w:r w:rsidR="00DD5922" w:rsidRPr="00943C24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</w:rPr>
        <w:t xml:space="preserve">Роспотребнадзора информирует: </w:t>
      </w:r>
    </w:p>
    <w:p w:rsidR="00652323" w:rsidRPr="008E3A25" w:rsidRDefault="00652323" w:rsidP="006523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32"/>
          <w:szCs w:val="28"/>
        </w:rPr>
      </w:pPr>
      <w:r w:rsidRPr="008E3A25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32"/>
          <w:szCs w:val="28"/>
        </w:rPr>
        <w:t>готовимся к сезону гриппа и ОРЗ</w:t>
      </w:r>
      <w:r w:rsidR="008E3A25" w:rsidRPr="008E3A25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32"/>
          <w:szCs w:val="28"/>
        </w:rPr>
        <w:t xml:space="preserve"> 2019/2020</w:t>
      </w:r>
      <w:r w:rsidR="00243BF6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32"/>
          <w:szCs w:val="28"/>
        </w:rPr>
        <w:t xml:space="preserve"> </w:t>
      </w:r>
      <w:r w:rsidR="008E3A25" w:rsidRPr="008E3A25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32"/>
          <w:szCs w:val="28"/>
        </w:rPr>
        <w:t>г</w:t>
      </w:r>
      <w:r w:rsidR="00243BF6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32"/>
          <w:szCs w:val="28"/>
        </w:rPr>
        <w:t>одов</w:t>
      </w:r>
      <w:r w:rsidR="00DD5922" w:rsidRPr="008E3A25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32"/>
          <w:szCs w:val="28"/>
        </w:rPr>
        <w:t>!</w:t>
      </w:r>
    </w:p>
    <w:p w:rsidR="008E3A25" w:rsidRPr="0017265A" w:rsidRDefault="008E3A25" w:rsidP="006523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10"/>
          <w:szCs w:val="10"/>
        </w:rPr>
      </w:pPr>
    </w:p>
    <w:p w:rsidR="002F54E3" w:rsidRPr="00943C24" w:rsidRDefault="00652323" w:rsidP="003A2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Ежегодно в Свердловской области в сезон </w:t>
      </w:r>
      <w:r w:rsidR="00A0530F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заболеваемости острыми респираторными вирусными инфекциями (далее –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ОРВИ</w:t>
      </w:r>
      <w:r w:rsidR="00A0530F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 лечебно-профилактических организациях регистрируется около 800 тыс. обращений граждан.</w:t>
      </w:r>
      <w:r w:rsidR="00DD5922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 сентября 2018 г. по апрель 2019 г. было зарегистрировано 877 тысяч заболевших</w:t>
      </w:r>
      <w:r w:rsidR="002F54E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 w:rsidR="00DD5922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652323" w:rsidRPr="00943C24" w:rsidRDefault="00FD788A" w:rsidP="003A2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r w:rsidR="00DD5922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Асбестовском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городском округе </w:t>
      </w:r>
      <w:r w:rsidR="005F47AD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13574</w:t>
      </w:r>
      <w:r w:rsidR="00DD5922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случаев</w:t>
      </w:r>
      <w:r w:rsidR="005F47AD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;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городском округе</w:t>
      </w:r>
      <w:r w:rsidR="005F47AD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Рефтинский -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3459</w:t>
      </w:r>
      <w:r w:rsidR="005F47AD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случа</w:t>
      </w:r>
      <w:r w:rsidR="00A0530F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ев</w:t>
      </w:r>
      <w:r w:rsidR="005F47AD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; Белоярск</w:t>
      </w:r>
      <w:r w:rsidR="00A0530F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ом</w:t>
      </w:r>
      <w:r w:rsidR="005F47AD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районе</w:t>
      </w:r>
      <w:r w:rsidR="005F47AD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–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4036</w:t>
      </w:r>
      <w:r w:rsidR="005F47AD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случаев. 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 период эпидемиологического неблагополучия переболело </w:t>
      </w:r>
      <w:r w:rsidR="005F47AD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20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% населения.</w:t>
      </w:r>
      <w:r w:rsidR="00A0530F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652323" w:rsidRPr="00943C24" w:rsidRDefault="00652323" w:rsidP="003A2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По итогам сезона </w:t>
      </w:r>
      <w:r w:rsidR="00A0530F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2018/2019 </w:t>
      </w:r>
      <w:proofErr w:type="spellStart"/>
      <w:r w:rsidR="00A0530F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г.г</w:t>
      </w:r>
      <w:proofErr w:type="spellEnd"/>
      <w:r w:rsidR="00A0530F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наиболее высокий уровень заболеваемости </w:t>
      </w:r>
      <w:r w:rsidR="00A0530F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был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зарегистрирован среди детей до 2 лет и 3-6 лет.</w:t>
      </w:r>
      <w:r w:rsidR="00DD5922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 группе детей школьного возраста уровень заболеваемости был ниже, чем среди детей младшего возраста, более чем в 2 раза.</w:t>
      </w:r>
      <w:r w:rsidR="00DD5922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0530F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Еще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более низкий уровень заболеваемости отмечен среди взрослых лиц старше 18.</w:t>
      </w:r>
    </w:p>
    <w:p w:rsidR="00FD788A" w:rsidRPr="00943C24" w:rsidRDefault="00916BBB" w:rsidP="003A2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Свердловской области в </w:t>
      </w:r>
      <w:r w:rsidR="008E3A2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сезон </w:t>
      </w:r>
      <w:r w:rsidR="00FD788A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2018/2019 году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доминировал грипп А (H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</w:rPr>
        <w:t>3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</w:rPr>
        <w:t>2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 (55% от всех случаев гриппа), следующим по распространенности был грипп А (H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pmd09 (44% от случаев гриппа). Грипп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выделен от 10 человек и особое влияние на эпидемическую ситуацию не оказал.</w:t>
      </w:r>
      <w:r w:rsidR="002F54E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FD788A" w:rsidRPr="00943C24" w:rsidRDefault="00FD788A" w:rsidP="003A2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r w:rsidR="00916BBB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Асбестовско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</w:t>
      </w:r>
      <w:r w:rsidR="00916BBB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городском округе</w:t>
      </w:r>
      <w:r w:rsidR="00A0530F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зарегистрирован</w:t>
      </w:r>
      <w:r w:rsidR="00916BBB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21</w:t>
      </w:r>
      <w:r w:rsidR="00916BBB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случай лабораторно подтвержденного Гриппа, из них 14 случаев свиного гриппа А (H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).</w:t>
      </w:r>
    </w:p>
    <w:p w:rsidR="00FD788A" w:rsidRPr="00943C24" w:rsidRDefault="00FD788A" w:rsidP="003A2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r w:rsidR="00916BBB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городском округе</w:t>
      </w:r>
      <w:r w:rsidR="00916BBB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Рефтинский - 3 случая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лабораторно подтвержденного </w:t>
      </w:r>
      <w:r w:rsidR="00916BBB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Гриппа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из них 2 случая свиного гриппа А (H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).</w:t>
      </w:r>
      <w:r w:rsidR="00916BBB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DD5922" w:rsidRPr="00943C24" w:rsidRDefault="00FD788A" w:rsidP="003A2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r w:rsidR="00916BBB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Белоярском районе –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14</w:t>
      </w:r>
      <w:r w:rsidR="00916BBB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случаев, лабораторно подтвержденного Гриппа,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из них 12 случаев свиного гриппа А (H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).</w:t>
      </w:r>
      <w:r w:rsidR="00916BBB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DD5922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2061C7" w:rsidRPr="00943C24" w:rsidRDefault="00652323" w:rsidP="00DD5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В соответствии с Постановлением Главного государственного санитарного врача по Свердловской области №05-24/2 от 09.08.2018г. «О проведении профилактических прививок против гриппа в Свердловской области в эпидемический сезон 2018-2019 гг.», была определена приоритетная задача для органов исполнительной власти и муниципальных образований в Свердловской области охватить минимум 50% населения профилактическими прививками против гриппа за счёт всех источников финансирования, не запрещённых законодательством Российской Федерации, в том числе с охватом не менее 75% лиц из групп риска. </w:t>
      </w:r>
    </w:p>
    <w:p w:rsidR="00652323" w:rsidRPr="00943C24" w:rsidRDefault="00652323" w:rsidP="00DD5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 предэпидемический период в области было привито 2 млн. 274 тыс. человек,</w:t>
      </w:r>
      <w:r w:rsidR="00916BBB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охват населения составил 54,4%, </w:t>
      </w:r>
      <w:r w:rsidR="00465FB5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из них на территории: Асбестовско</w:t>
      </w:r>
      <w:r w:rsidR="002061C7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</w:t>
      </w:r>
      <w:r w:rsidR="00465FB5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 – 37 291 </w:t>
      </w:r>
      <w:r w:rsidR="00465FB5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человек (56%); ГО Рефтинский - 8 736 человек (54%); Белоярск</w:t>
      </w:r>
      <w:r w:rsidR="002061C7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ого</w:t>
      </w:r>
      <w:r w:rsidR="00465FB5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 – </w:t>
      </w:r>
      <w:r w:rsidR="00FD788A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15387</w:t>
      </w:r>
      <w:r w:rsidR="00465FB5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человек (4</w:t>
      </w:r>
      <w:r w:rsidR="00FD788A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</w:t>
      </w:r>
      <w:r w:rsidR="00465FB5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%); ГО Верхнее Дуброво – 2 625 человек (51%); МО «посёлок Уральский» - 1 056 человек (43%).</w:t>
      </w:r>
    </w:p>
    <w:p w:rsidR="00652323" w:rsidRPr="00943C24" w:rsidRDefault="002061C7" w:rsidP="00DD5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 рамках Н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ационального календаря профилактических прививок привит</w:t>
      </w:r>
      <w:r w:rsidR="005E2992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ы: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медицинские работники, работники коммунальной сферы, работники транспорта, лица старше 60 лет, лица с хронической патологией, дети с 6 мес. до 6 лет, учащиеся 1-11 классов, призывники, работники образовательных учреждений, беременные женщины, лица других групп риска.</w:t>
      </w:r>
    </w:p>
    <w:p w:rsidR="00652323" w:rsidRPr="00943C24" w:rsidRDefault="002F54E3" w:rsidP="00DD5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Благодаря вакцинопрофилактике </w:t>
      </w:r>
      <w:r w:rsidR="00652323"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 своевременно проводимым противоэпидемическим, в том числе организационным и ограничительным, мероприятиям на территории области удалось избежать продолжительной и широкомасштабной эпидемии гриппа.</w:t>
      </w:r>
    </w:p>
    <w:p w:rsidR="00652323" w:rsidRPr="00943C24" w:rsidRDefault="00652323" w:rsidP="00DD5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Эффективность иммунизации выразилась в том, что заболеваемость гриппом среди непривитых детей была выше, чем среди привитых в 9,9 раза, среди взрослых – в 13,6 раз, а заболеваемость всеми ОРВИ среди непривитых против гриппа детей была выше, чем среди привитых в 7,5 раза, среди взрослых – в 5,7 раз.</w:t>
      </w:r>
    </w:p>
    <w:p w:rsidR="00652323" w:rsidRPr="00943C24" w:rsidRDefault="00652323" w:rsidP="005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На предстоящий сезон 2019-2020 гг. поставлена задача охватить прививками против гриппа </w:t>
      </w:r>
      <w:r w:rsidRPr="00943C24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не менее 50% населения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во всех муниципалитетах.</w:t>
      </w:r>
    </w:p>
    <w:p w:rsidR="00652323" w:rsidRPr="00943C24" w:rsidRDefault="00652323" w:rsidP="00D42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b/>
          <w:iCs/>
          <w:color w:val="0D0D0D" w:themeColor="text1" w:themeTint="F2"/>
          <w:sz w:val="28"/>
          <w:szCs w:val="28"/>
        </w:rPr>
        <w:t>Рекомендации о штаммовом составе гриппозных вакцин для Северного Полушария на сезон 2019-2020 гг.</w:t>
      </w:r>
      <w:r w:rsidR="008E3A25">
        <w:rPr>
          <w:rFonts w:ascii="Times New Roman" w:eastAsia="Times New Roman" w:hAnsi="Times New Roman" w:cs="Times New Roman"/>
          <w:b/>
          <w:iCs/>
          <w:color w:val="0D0D0D" w:themeColor="text1" w:themeTint="F2"/>
          <w:sz w:val="28"/>
          <w:szCs w:val="28"/>
        </w:rPr>
        <w:t xml:space="preserve">: </w:t>
      </w:r>
    </w:p>
    <w:p w:rsidR="00652323" w:rsidRPr="00943C24" w:rsidRDefault="00652323" w:rsidP="00652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Для </w:t>
      </w:r>
      <w:r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трёхвалентных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инактивированных и живых гриппозных вакцин:</w:t>
      </w:r>
    </w:p>
    <w:p w:rsidR="00652323" w:rsidRPr="00943C24" w:rsidRDefault="00652323" w:rsidP="00652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·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/Brisbane/02/2018 (H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1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N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1</w:t>
      </w:r>
      <w:proofErr w:type="gramStart"/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)pdm09</w:t>
      </w:r>
      <w:proofErr w:type="gramEnd"/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;</w:t>
      </w:r>
    </w:p>
    <w:p w:rsidR="00652323" w:rsidRPr="00943C24" w:rsidRDefault="00652323" w:rsidP="00652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· A/Kansas/14/2017 (H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3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N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2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);</w:t>
      </w:r>
    </w:p>
    <w:p w:rsidR="00652323" w:rsidRPr="00943C24" w:rsidRDefault="00652323" w:rsidP="00652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· B/</w:t>
      </w:r>
      <w:proofErr w:type="spellStart"/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Colorado</w:t>
      </w:r>
      <w:proofErr w:type="spellEnd"/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/06/2017 (</w:t>
      </w:r>
      <w:proofErr w:type="spellStart"/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линияB</w:t>
      </w:r>
      <w:proofErr w:type="spellEnd"/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/</w:t>
      </w:r>
      <w:proofErr w:type="spellStart"/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Victoria</w:t>
      </w:r>
      <w:proofErr w:type="spellEnd"/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/2/87).</w:t>
      </w:r>
    </w:p>
    <w:p w:rsidR="00652323" w:rsidRPr="00943C24" w:rsidRDefault="00652323" w:rsidP="00652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Для </w:t>
      </w:r>
      <w:r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четырёхвалентных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гриппозных вакцин:</w:t>
      </w:r>
    </w:p>
    <w:p w:rsidR="00652323" w:rsidRPr="00943C24" w:rsidRDefault="00652323" w:rsidP="00652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· 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/Brisbane/02/2018 (H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1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N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1</w:t>
      </w:r>
      <w:proofErr w:type="gramStart"/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)pdm09</w:t>
      </w:r>
      <w:proofErr w:type="gramEnd"/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;</w:t>
      </w:r>
    </w:p>
    <w:p w:rsidR="00652323" w:rsidRPr="00943C24" w:rsidRDefault="00652323" w:rsidP="00652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· A/Kansas/14/2017 (H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3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N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bscript"/>
          <w:lang w:val="en-US"/>
        </w:rPr>
        <w:t>2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);</w:t>
      </w:r>
    </w:p>
    <w:p w:rsidR="00652323" w:rsidRPr="00943C24" w:rsidRDefault="00652323" w:rsidP="00652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· B/Colorado/06/2017 (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линия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B/Victoria/2/87).</w:t>
      </w:r>
    </w:p>
    <w:p w:rsidR="00652323" w:rsidRPr="00943C24" w:rsidRDefault="00652323" w:rsidP="00652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· B/Colorado/3073/2013 (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линия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B/Yamagata/16/88).</w:t>
      </w:r>
    </w:p>
    <w:p w:rsidR="00652323" w:rsidRPr="00943C24" w:rsidRDefault="00652323" w:rsidP="005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 январе 2019 года Министерством Здравоохранения Российской Федерации и Роспотребнадзором утверждён перспективный план перехода на использование </w:t>
      </w:r>
      <w:r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квадривалентных вакцин</w:t>
      </w:r>
      <w:r w:rsidRPr="00943C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для иммунизации населения в рамках Национального календаря профилактических прививок в период 2019-2021 годов, так как эти вакцины значительно повышают эффективность иммунизации против сезонных циркулирующих штаммов вирусов гриппа.</w:t>
      </w:r>
    </w:p>
    <w:p w:rsidR="00652323" w:rsidRDefault="00943C24" w:rsidP="005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С 1 сентября 2019 года</w:t>
      </w:r>
      <w:r w:rsidR="00652323"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начнется кампания по вакцинопрофилактике гриппа</w:t>
      </w:r>
      <w:r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</w:t>
      </w:r>
      <w:r w:rsidR="00652323"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E2992"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Асбестовский отдел</w:t>
      </w:r>
      <w:r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Управления</w:t>
      </w:r>
      <w:r w:rsidR="00652323"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Роспотребнадзора по Свердловской области призыва</w:t>
      </w:r>
      <w:r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ет</w:t>
      </w:r>
      <w:r w:rsidR="00652323"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всех руководителей предприятий, организаций, учреждений </w:t>
      </w:r>
      <w:r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независимо от формы собственности </w:t>
      </w:r>
      <w:r w:rsidR="00652323"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и граждан позаботиться о своем здоровье, защититься самим и защитить своих близких от тяжелой вирусной инфекции – </w:t>
      </w:r>
      <w:r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ГРИПП</w:t>
      </w:r>
      <w:r w:rsidR="00652323" w:rsidRPr="008E3A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</w:t>
      </w:r>
    </w:p>
    <w:p w:rsidR="0017265A" w:rsidRDefault="0017265A" w:rsidP="005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</w:rPr>
      </w:pPr>
    </w:p>
    <w:p w:rsidR="0017265A" w:rsidRPr="0017265A" w:rsidRDefault="0017265A" w:rsidP="005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</w:rPr>
      </w:pPr>
    </w:p>
    <w:tbl>
      <w:tblPr>
        <w:tblW w:w="10220" w:type="dxa"/>
        <w:tblLook w:val="0000" w:firstRow="0" w:lastRow="0" w:firstColumn="0" w:lastColumn="0" w:noHBand="0" w:noVBand="0"/>
      </w:tblPr>
      <w:tblGrid>
        <w:gridCol w:w="6237"/>
        <w:gridCol w:w="3983"/>
      </w:tblGrid>
      <w:tr w:rsidR="005E2992" w:rsidRPr="00943C24" w:rsidTr="0017265A">
        <w:trPr>
          <w:trHeight w:val="711"/>
        </w:trPr>
        <w:tc>
          <w:tcPr>
            <w:tcW w:w="6237" w:type="dxa"/>
            <w:shd w:val="clear" w:color="auto" w:fill="auto"/>
          </w:tcPr>
          <w:p w:rsidR="00943C24" w:rsidRDefault="00943C24" w:rsidP="005E2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санитарный врач</w:t>
            </w:r>
          </w:p>
          <w:p w:rsidR="005E2992" w:rsidRPr="00943C24" w:rsidRDefault="00943C24" w:rsidP="0017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городу Асбест и Белоярскому району </w:t>
            </w:r>
          </w:p>
        </w:tc>
        <w:tc>
          <w:tcPr>
            <w:tcW w:w="3983" w:type="dxa"/>
            <w:shd w:val="clear" w:color="auto" w:fill="auto"/>
          </w:tcPr>
          <w:p w:rsidR="005E2992" w:rsidRPr="00943C24" w:rsidRDefault="005E2992" w:rsidP="005E29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24">
              <w:rPr>
                <w:rFonts w:ascii="Times New Roman" w:hAnsi="Times New Roman" w:cs="Times New Roman"/>
                <w:sz w:val="28"/>
                <w:szCs w:val="28"/>
              </w:rPr>
              <w:t xml:space="preserve">  Е. А. Брагина</w:t>
            </w:r>
          </w:p>
          <w:p w:rsidR="005E2992" w:rsidRPr="00943C24" w:rsidRDefault="005E2992" w:rsidP="00172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C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885149" w:rsidRDefault="00885149" w:rsidP="005E2992">
      <w:pPr>
        <w:spacing w:after="0" w:line="240" w:lineRule="auto"/>
      </w:pPr>
    </w:p>
    <w:sectPr w:rsidR="00885149" w:rsidSect="0017265A">
      <w:pgSz w:w="11907" w:h="16840" w:code="9"/>
      <w:pgMar w:top="567" w:right="567" w:bottom="567" w:left="1134" w:header="964" w:footer="96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74"/>
    <w:rsid w:val="000374A1"/>
    <w:rsid w:val="00151AB1"/>
    <w:rsid w:val="0017265A"/>
    <w:rsid w:val="001968E8"/>
    <w:rsid w:val="002061C7"/>
    <w:rsid w:val="00243BF6"/>
    <w:rsid w:val="002F54E3"/>
    <w:rsid w:val="002F7374"/>
    <w:rsid w:val="003A23A1"/>
    <w:rsid w:val="00465FB5"/>
    <w:rsid w:val="004C418E"/>
    <w:rsid w:val="004D2A6A"/>
    <w:rsid w:val="005E2992"/>
    <w:rsid w:val="005F47AD"/>
    <w:rsid w:val="00652323"/>
    <w:rsid w:val="00885149"/>
    <w:rsid w:val="008E3A25"/>
    <w:rsid w:val="00916BBB"/>
    <w:rsid w:val="00943C24"/>
    <w:rsid w:val="00A0530F"/>
    <w:rsid w:val="00D42D3A"/>
    <w:rsid w:val="00DD5922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9169"/>
  <w15:chartTrackingRefBased/>
  <w15:docId w15:val="{C502A20A-4CC5-4ABE-A05A-ED59542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52323"/>
    <w:rPr>
      <w:i/>
      <w:iCs/>
    </w:rPr>
  </w:style>
  <w:style w:type="paragraph" w:styleId="a5">
    <w:name w:val="Body Text"/>
    <w:basedOn w:val="a"/>
    <w:link w:val="a6"/>
    <w:rsid w:val="004C418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C418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Воронова</cp:lastModifiedBy>
  <cp:revision>6</cp:revision>
  <cp:lastPrinted>2019-08-27T11:49:00Z</cp:lastPrinted>
  <dcterms:created xsi:type="dcterms:W3CDTF">2019-08-28T03:16:00Z</dcterms:created>
  <dcterms:modified xsi:type="dcterms:W3CDTF">2019-08-28T07:54:00Z</dcterms:modified>
</cp:coreProperties>
</file>